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r>
        <w:rPr>
          <w:rFonts w:hint="eastAsia" w:ascii="宋体" w:hAnsi="宋体"/>
          <w:b/>
          <w:szCs w:val="21"/>
        </w:rPr>
        <w:t>点评：</w:t>
      </w:r>
      <w:r>
        <w:rPr>
          <w:rFonts w:hint="eastAsia" w:ascii="宋体" w:hAnsi="宋体"/>
          <w:b/>
          <w:szCs w:val="21"/>
          <w:lang w:eastAsia="zh-CN"/>
        </w:rPr>
        <w:t>毛泽东的</w:t>
      </w:r>
      <w:r>
        <w:rPr>
          <w:rFonts w:hint="eastAsia" w:ascii="宋体" w:hAnsi="宋体"/>
          <w:b/>
          <w:szCs w:val="21"/>
        </w:rPr>
        <w:t>“群众专政”</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八十年代，笔者曾想赴道县调查，由于种种原因未能成行。</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中国儒家崇“仁”尚“义”，孔子讲“</w:t>
      </w:r>
      <w:r>
        <w:rPr>
          <w:rFonts w:hint="eastAsia"/>
          <w:b/>
          <w:bCs/>
          <w:szCs w:val="21"/>
        </w:rPr>
        <w:t>志士仁人，无求生以害仁，有杀身以成仁</w:t>
      </w:r>
      <w:r>
        <w:rPr>
          <w:rFonts w:hint="eastAsia"/>
          <w:szCs w:val="21"/>
        </w:rPr>
        <w:t>”；佛家讲“善”，讲慈悲、讲忍辱，重视生命，信奉众生平等；道家强调“真”，强调清静无为，强调人与自然和谐的统一，达到返朴归真的目的，即“道法自然”。——这就是使我中华民族五千年凝聚在一起的“仁义礼智信”和真、善、美的儒释道文化。如果没有权力阻挠，这种文化可以自然而然地与自由、民主和人权的普世文明价值融合在一起。</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中共引入的西方马列理论是一种什么文化？它是权力拜物教文化或曰乌托邦共产主义。这种丛林乌托邦文化，在共产主义乌托邦和社会主义是“历史必然”的“科学”包装下，两个主要特征强烈地表现出来：“</w:t>
      </w:r>
      <w:r>
        <w:rPr>
          <w:rFonts w:hint="eastAsia"/>
          <w:b/>
          <w:bCs/>
          <w:szCs w:val="21"/>
        </w:rPr>
        <w:t>暴力崇拜</w:t>
      </w:r>
      <w:r>
        <w:rPr>
          <w:rFonts w:hint="eastAsia"/>
          <w:szCs w:val="21"/>
        </w:rPr>
        <w:t>”和“</w:t>
      </w:r>
      <w:r>
        <w:rPr>
          <w:rFonts w:hint="eastAsia"/>
          <w:b/>
          <w:bCs/>
          <w:szCs w:val="21"/>
        </w:rPr>
        <w:t>目的崇拜</w:t>
      </w:r>
      <w:r>
        <w:rPr>
          <w:rFonts w:hint="eastAsia"/>
          <w:szCs w:val="21"/>
        </w:rPr>
        <w:t>”。笔者写道：</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cs="楷体"/>
          <w:szCs w:val="21"/>
        </w:rPr>
      </w:pPr>
      <w:r>
        <w:rPr>
          <w:rFonts w:hint="eastAsia" w:ascii="宋体" w:hAnsi="宋体" w:cs="楷体"/>
          <w:szCs w:val="21"/>
          <w:lang w:eastAsia="zh-CN"/>
        </w:rPr>
        <w:t>“</w:t>
      </w:r>
      <w:r>
        <w:rPr>
          <w:rFonts w:hint="eastAsia" w:ascii="宋体" w:hAnsi="宋体" w:cs="楷体"/>
          <w:szCs w:val="21"/>
        </w:rPr>
        <w:t>马克思说：</w:t>
      </w:r>
      <w:r>
        <w:rPr>
          <w:rFonts w:hint="eastAsia" w:ascii="宋体" w:hAnsi="宋体" w:cs="楷体"/>
          <w:szCs w:val="21"/>
          <w:lang w:eastAsia="zh-CN"/>
        </w:rPr>
        <w:t>‘</w:t>
      </w:r>
      <w:r>
        <w:rPr>
          <w:rFonts w:hint="eastAsia" w:ascii="宋体" w:hAnsi="宋体" w:cs="楷体"/>
          <w:b/>
          <w:bCs/>
          <w:szCs w:val="21"/>
        </w:rPr>
        <w:t>物质力量只能用物质力量来摧毁。</w:t>
      </w:r>
      <w:r>
        <w:rPr>
          <w:rFonts w:hint="eastAsia" w:ascii="宋体" w:hAnsi="宋体" w:cs="楷体"/>
          <w:szCs w:val="21"/>
          <w:lang w:eastAsia="zh-CN"/>
        </w:rPr>
        <w:t>’</w:t>
      </w:r>
      <w:r>
        <w:rPr>
          <w:rFonts w:hint="eastAsia" w:ascii="宋体" w:hAnsi="宋体" w:cs="楷体"/>
          <w:szCs w:val="21"/>
        </w:rPr>
        <w:t>恩格斯说：</w:t>
      </w:r>
      <w:r>
        <w:rPr>
          <w:rFonts w:hint="eastAsia" w:ascii="宋体" w:hAnsi="宋体" w:cs="楷体"/>
          <w:szCs w:val="21"/>
          <w:lang w:eastAsia="zh-CN"/>
        </w:rPr>
        <w:t>‘</w:t>
      </w:r>
      <w:r>
        <w:rPr>
          <w:rFonts w:hint="eastAsia" w:ascii="宋体" w:hAnsi="宋体" w:cs="楷体"/>
          <w:b/>
          <w:bCs/>
          <w:szCs w:val="21"/>
        </w:rPr>
        <w:t>机关枪、大炮是最有权威的东西。</w:t>
      </w:r>
      <w:r>
        <w:rPr>
          <w:rFonts w:hint="eastAsia" w:ascii="宋体" w:hAnsi="宋体" w:cs="楷体"/>
          <w:szCs w:val="21"/>
          <w:lang w:eastAsia="zh-CN"/>
        </w:rPr>
        <w:t>’</w:t>
      </w:r>
      <w:r>
        <w:rPr>
          <w:rFonts w:hint="eastAsia" w:ascii="宋体" w:hAnsi="宋体" w:cs="楷体"/>
          <w:szCs w:val="21"/>
        </w:rPr>
        <w:t>列宁说：</w:t>
      </w:r>
      <w:r>
        <w:rPr>
          <w:rFonts w:hint="eastAsia" w:ascii="宋体" w:hAnsi="宋体" w:cs="楷体"/>
          <w:szCs w:val="21"/>
          <w:lang w:eastAsia="zh-CN"/>
        </w:rPr>
        <w:t>‘</w:t>
      </w:r>
      <w:r>
        <w:rPr>
          <w:rFonts w:hint="eastAsia" w:ascii="宋体" w:hAnsi="宋体" w:cs="楷体"/>
          <w:b/>
          <w:bCs/>
          <w:szCs w:val="21"/>
        </w:rPr>
        <w:t>暴力比100次辩论更有效。</w:t>
      </w:r>
      <w:r>
        <w:rPr>
          <w:rFonts w:hint="eastAsia" w:ascii="宋体" w:hAnsi="宋体" w:cs="楷体"/>
          <w:szCs w:val="21"/>
          <w:lang w:eastAsia="zh-CN"/>
        </w:rPr>
        <w:t>’</w:t>
      </w:r>
      <w:r>
        <w:rPr>
          <w:rFonts w:hint="eastAsia" w:ascii="宋体" w:hAnsi="宋体" w:cs="楷体"/>
          <w:szCs w:val="21"/>
        </w:rPr>
        <w:t>因而，毛泽东说：</w:t>
      </w:r>
      <w:r>
        <w:rPr>
          <w:rFonts w:hint="eastAsia" w:ascii="宋体" w:hAnsi="宋体" w:cs="楷体"/>
          <w:szCs w:val="21"/>
          <w:lang w:eastAsia="zh-CN"/>
        </w:rPr>
        <w:t>‘</w:t>
      </w:r>
      <w:r>
        <w:rPr>
          <w:rFonts w:hint="eastAsia" w:ascii="宋体" w:hAnsi="宋体" w:cs="楷体"/>
          <w:b/>
          <w:bCs/>
          <w:szCs w:val="21"/>
        </w:rPr>
        <w:t>枪杆子里面出政权。</w:t>
      </w:r>
      <w:r>
        <w:rPr>
          <w:rFonts w:hint="eastAsia" w:ascii="宋体" w:hAnsi="宋体" w:cs="楷体"/>
          <w:szCs w:val="21"/>
          <w:lang w:eastAsia="zh-CN"/>
        </w:rPr>
        <w:t>’‘</w:t>
      </w:r>
      <w:r>
        <w:rPr>
          <w:rFonts w:hint="eastAsia" w:ascii="宋体" w:hAnsi="宋体" w:cs="楷体"/>
          <w:b/>
          <w:bCs/>
          <w:szCs w:val="21"/>
        </w:rPr>
        <w:t>政权就是镇压之权。</w:t>
      </w:r>
      <w:r>
        <w:rPr>
          <w:rFonts w:hint="eastAsia" w:ascii="宋体" w:hAnsi="宋体" w:cs="楷体"/>
          <w:szCs w:val="21"/>
          <w:lang w:eastAsia="zh-CN"/>
        </w:rPr>
        <w:t>’</w:t>
      </w:r>
      <w:r>
        <w:rPr>
          <w:rFonts w:hint="eastAsia" w:ascii="宋体" w:hAnsi="宋体" w:cs="楷体"/>
          <w:szCs w:val="21"/>
        </w:rPr>
        <w:t>继而，邓小平说（</w:t>
      </w:r>
      <w:r>
        <w:rPr>
          <w:rFonts w:hint="eastAsia" w:ascii="宋体" w:hAnsi="宋体" w:cs="宋体"/>
          <w:szCs w:val="21"/>
        </w:rPr>
        <w:t>网传待考</w:t>
      </w:r>
      <w:r>
        <w:rPr>
          <w:rFonts w:hint="eastAsia" w:ascii="宋体" w:hAnsi="宋体" w:cs="楷体"/>
          <w:szCs w:val="21"/>
        </w:rPr>
        <w:t>）：</w:t>
      </w:r>
      <w:r>
        <w:rPr>
          <w:rFonts w:hint="eastAsia" w:ascii="宋体" w:hAnsi="宋体" w:cs="楷体"/>
          <w:szCs w:val="21"/>
          <w:lang w:eastAsia="zh-CN"/>
        </w:rPr>
        <w:t>‘</w:t>
      </w:r>
      <w:r>
        <w:rPr>
          <w:rFonts w:hint="eastAsia" w:ascii="宋体" w:hAnsi="宋体" w:cs="楷体"/>
          <w:b/>
          <w:bCs/>
          <w:szCs w:val="21"/>
        </w:rPr>
        <w:t>杀200人，保20年稳定。</w:t>
      </w:r>
      <w:r>
        <w:rPr>
          <w:rFonts w:hint="eastAsia" w:ascii="宋体" w:hAnsi="宋体" w:cs="楷体"/>
          <w:szCs w:val="21"/>
          <w:lang w:eastAsia="zh-CN"/>
        </w:rPr>
        <w:t>’‘</w:t>
      </w:r>
      <w:r>
        <w:rPr>
          <w:rFonts w:hint="eastAsia" w:ascii="宋体" w:hAnsi="宋体" w:cs="楷体"/>
          <w:b/>
          <w:bCs/>
          <w:szCs w:val="21"/>
        </w:rPr>
        <w:t>学生娃不听话，一个机枪连就解决了。</w:t>
      </w:r>
      <w:r>
        <w:rPr>
          <w:rFonts w:hint="eastAsia" w:ascii="宋体" w:hAnsi="宋体" w:cs="楷体"/>
          <w:szCs w:val="21"/>
          <w:lang w:eastAsia="zh-CN"/>
        </w:rPr>
        <w:t>’</w:t>
      </w:r>
      <w:r>
        <w:rPr>
          <w:rFonts w:hint="eastAsia" w:ascii="宋体" w:hAnsi="宋体" w:cs="楷体"/>
          <w:szCs w:val="21"/>
        </w:rPr>
        <w:t>等等，就是</w:t>
      </w:r>
      <w:r>
        <w:rPr>
          <w:rFonts w:hint="eastAsia" w:ascii="宋体" w:hAnsi="宋体" w:cs="楷体"/>
          <w:szCs w:val="21"/>
          <w:lang w:eastAsia="zh-CN"/>
        </w:rPr>
        <w:t>‘</w:t>
      </w:r>
      <w:r>
        <w:rPr>
          <w:rFonts w:hint="eastAsia" w:ascii="宋体" w:hAnsi="宋体" w:cs="楷体"/>
          <w:szCs w:val="21"/>
        </w:rPr>
        <w:t>暴力崇拜</w:t>
      </w:r>
      <w:r>
        <w:rPr>
          <w:rFonts w:hint="eastAsia" w:ascii="宋体" w:hAnsi="宋体" w:cs="楷体"/>
          <w:szCs w:val="21"/>
          <w:lang w:eastAsia="zh-CN"/>
        </w:rPr>
        <w:t>’</w:t>
      </w:r>
      <w:r>
        <w:rPr>
          <w:rFonts w:hint="eastAsia" w:ascii="宋体" w:hAnsi="宋体" w:cs="楷体"/>
          <w:szCs w:val="21"/>
        </w:rPr>
        <w:t>的宣泄。</w:t>
      </w:r>
      <w:r>
        <w:rPr>
          <w:rFonts w:hint="eastAsia" w:ascii="宋体" w:hAnsi="宋体" w:cs="楷体"/>
          <w:szCs w:val="21"/>
          <w:lang w:eastAsia="zh-CN"/>
        </w:rPr>
        <w:t>‘</w:t>
      </w:r>
      <w:r>
        <w:rPr>
          <w:rFonts w:hint="eastAsia" w:ascii="宋体" w:hAnsi="宋体" w:cs="楷体"/>
          <w:szCs w:val="21"/>
        </w:rPr>
        <w:t>成王败寇</w:t>
      </w:r>
      <w:r>
        <w:rPr>
          <w:rFonts w:hint="eastAsia" w:ascii="宋体" w:hAnsi="宋体" w:cs="楷体"/>
          <w:szCs w:val="21"/>
          <w:lang w:eastAsia="zh-CN"/>
        </w:rPr>
        <w:t>’</w:t>
      </w:r>
      <w:r>
        <w:rPr>
          <w:rFonts w:hint="eastAsia" w:ascii="宋体" w:hAnsi="宋体" w:cs="楷体"/>
          <w:szCs w:val="21"/>
        </w:rPr>
        <w:t>是</w:t>
      </w:r>
      <w:r>
        <w:rPr>
          <w:rFonts w:hint="eastAsia" w:ascii="宋体" w:hAnsi="宋体" w:cs="楷体"/>
          <w:szCs w:val="21"/>
          <w:lang w:eastAsia="zh-CN"/>
        </w:rPr>
        <w:t>‘</w:t>
      </w:r>
      <w:r>
        <w:rPr>
          <w:rFonts w:hint="eastAsia" w:ascii="宋体" w:hAnsi="宋体" w:cs="楷体"/>
          <w:szCs w:val="21"/>
        </w:rPr>
        <w:t>目的崇拜</w:t>
      </w:r>
      <w:r>
        <w:rPr>
          <w:rFonts w:hint="eastAsia" w:ascii="宋体" w:hAnsi="宋体" w:cs="楷体"/>
          <w:szCs w:val="21"/>
          <w:lang w:eastAsia="zh-CN"/>
        </w:rPr>
        <w:t>’</w:t>
      </w:r>
      <w:r>
        <w:rPr>
          <w:rFonts w:hint="eastAsia" w:ascii="宋体" w:hAnsi="宋体" w:cs="楷体"/>
          <w:szCs w:val="21"/>
        </w:rPr>
        <w:t>，就是为了</w:t>
      </w:r>
      <w:r>
        <w:rPr>
          <w:rFonts w:hint="eastAsia" w:ascii="宋体" w:hAnsi="宋体" w:cs="楷体"/>
          <w:szCs w:val="21"/>
          <w:lang w:eastAsia="zh-CN"/>
        </w:rPr>
        <w:t>‘</w:t>
      </w:r>
      <w:r>
        <w:rPr>
          <w:rFonts w:hint="eastAsia" w:ascii="宋体" w:hAnsi="宋体" w:cs="楷体"/>
          <w:szCs w:val="21"/>
        </w:rPr>
        <w:t>目的</w:t>
      </w:r>
      <w:r>
        <w:rPr>
          <w:rFonts w:hint="eastAsia" w:ascii="宋体" w:hAnsi="宋体" w:cs="楷体"/>
          <w:szCs w:val="21"/>
          <w:lang w:eastAsia="zh-CN"/>
        </w:rPr>
        <w:t>’</w:t>
      </w:r>
      <w:r>
        <w:rPr>
          <w:rFonts w:hint="eastAsia" w:ascii="宋体" w:hAnsi="宋体" w:cs="楷体"/>
          <w:szCs w:val="21"/>
        </w:rPr>
        <w:t>可以不择手段。</w:t>
      </w:r>
      <w:r>
        <w:rPr>
          <w:rFonts w:hint="eastAsia" w:ascii="宋体" w:hAnsi="宋体" w:cs="楷体"/>
          <w:szCs w:val="21"/>
          <w:lang w:eastAsia="zh-CN"/>
        </w:rPr>
        <w:t>‘</w:t>
      </w:r>
      <w:r>
        <w:rPr>
          <w:rFonts w:hint="eastAsia" w:ascii="宋体" w:hAnsi="宋体" w:cs="楷体"/>
          <w:szCs w:val="21"/>
        </w:rPr>
        <w:t>罪恶导师</w:t>
      </w:r>
      <w:r>
        <w:rPr>
          <w:rFonts w:hint="eastAsia" w:ascii="宋体" w:hAnsi="宋体" w:cs="楷体"/>
          <w:szCs w:val="21"/>
          <w:lang w:eastAsia="zh-CN"/>
        </w:rPr>
        <w:t>’</w:t>
      </w:r>
      <w:r>
        <w:rPr>
          <w:rFonts w:hint="eastAsia" w:ascii="宋体" w:hAnsi="宋体" w:cs="楷体"/>
          <w:szCs w:val="21"/>
        </w:rPr>
        <w:t>马基雅维里说：</w:t>
      </w:r>
      <w:r>
        <w:rPr>
          <w:rFonts w:hint="eastAsia" w:ascii="宋体" w:hAnsi="宋体" w:cs="楷体"/>
          <w:szCs w:val="21"/>
          <w:lang w:eastAsia="zh-CN"/>
        </w:rPr>
        <w:t>‘</w:t>
      </w:r>
      <w:r>
        <w:rPr>
          <w:rFonts w:hint="eastAsia" w:ascii="宋体" w:hAnsi="宋体" w:cs="楷体"/>
          <w:b/>
          <w:bCs/>
          <w:szCs w:val="21"/>
        </w:rPr>
        <w:t>目的总是证明手段正确。</w:t>
      </w:r>
      <w:r>
        <w:rPr>
          <w:rFonts w:hint="eastAsia" w:ascii="宋体" w:hAnsi="宋体" w:cs="楷体"/>
          <w:szCs w:val="21"/>
          <w:lang w:eastAsia="zh-CN"/>
        </w:rPr>
        <w:t>’</w:t>
      </w:r>
      <w:r>
        <w:rPr>
          <w:rFonts w:hint="eastAsia" w:ascii="宋体" w:hAnsi="宋体" w:cs="楷体"/>
          <w:szCs w:val="21"/>
        </w:rPr>
        <w:t>普列汉诺夫谴责他的学生列宁，为了胜利</w:t>
      </w:r>
      <w:r>
        <w:rPr>
          <w:rFonts w:hint="eastAsia" w:ascii="宋体" w:hAnsi="宋体" w:cs="楷体"/>
          <w:szCs w:val="21"/>
          <w:lang w:eastAsia="zh-CN"/>
        </w:rPr>
        <w:t>‘</w:t>
      </w:r>
      <w:r>
        <w:rPr>
          <w:rFonts w:hint="eastAsia" w:ascii="宋体" w:hAnsi="宋体" w:cs="楷体"/>
          <w:b/>
          <w:bCs/>
          <w:szCs w:val="21"/>
        </w:rPr>
        <w:t>甚至可以和魔鬼结盟</w:t>
      </w:r>
      <w:r>
        <w:rPr>
          <w:rFonts w:hint="eastAsia" w:ascii="宋体" w:hAnsi="宋体" w:cs="楷体"/>
          <w:szCs w:val="21"/>
          <w:lang w:eastAsia="zh-CN"/>
        </w:rPr>
        <w:t>’</w:t>
      </w:r>
      <w:r>
        <w:rPr>
          <w:rFonts w:hint="eastAsia" w:ascii="宋体" w:hAnsi="宋体" w:cs="楷体"/>
          <w:szCs w:val="21"/>
        </w:rPr>
        <w:t>；斯大林对毛泽东说：</w:t>
      </w:r>
      <w:r>
        <w:rPr>
          <w:rFonts w:hint="eastAsia" w:ascii="宋体" w:hAnsi="宋体" w:cs="楷体"/>
          <w:szCs w:val="21"/>
          <w:lang w:eastAsia="zh-CN"/>
        </w:rPr>
        <w:t>‘</w:t>
      </w:r>
      <w:r>
        <w:rPr>
          <w:rFonts w:hint="eastAsia" w:ascii="宋体" w:hAnsi="宋体" w:cs="楷体"/>
          <w:b/>
          <w:bCs/>
          <w:szCs w:val="21"/>
        </w:rPr>
        <w:t>胜利者不会受责备</w:t>
      </w:r>
      <w:r>
        <w:rPr>
          <w:rFonts w:hint="eastAsia" w:ascii="宋体" w:hAnsi="宋体" w:cs="楷体"/>
          <w:szCs w:val="21"/>
        </w:rPr>
        <w:t>。</w:t>
      </w:r>
      <w:r>
        <w:rPr>
          <w:rFonts w:hint="eastAsia" w:ascii="宋体" w:hAnsi="宋体" w:cs="楷体"/>
          <w:szCs w:val="21"/>
          <w:lang w:eastAsia="zh-CN"/>
        </w:rPr>
        <w:t>’</w:t>
      </w:r>
      <w:r>
        <w:rPr>
          <w:rFonts w:hint="eastAsia" w:ascii="宋体" w:hAnsi="宋体" w:cs="楷体"/>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因此，胜利者的任何谎言、任何“妖魔化敌人”的卑劣手段，都是革命者的最佳选择，都应加以美化包装，任何“责备”都是对革命的“反动”。这就是二十世纪的世界造成亿万人死亡的无产阶级专政的丛林乌托邦文化，或曰赤色恐怖文化。这种文化是对真、善、美的蹂躏，是对自由、民主和人权普世文明价值的颠覆。</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无产阶级文化大革命是邪恶向文明挑战的赤色文化大革命。在中国封建专制文化即“</w:t>
      </w:r>
      <w:r>
        <w:rPr>
          <w:rFonts w:hint="eastAsia"/>
          <w:b/>
          <w:bCs/>
          <w:szCs w:val="21"/>
        </w:rPr>
        <w:t>打天下，坐天下</w:t>
      </w:r>
      <w:r>
        <w:rPr>
          <w:rFonts w:hint="eastAsia"/>
          <w:szCs w:val="21"/>
        </w:rPr>
        <w:t>”、“</w:t>
      </w:r>
      <w:r>
        <w:rPr>
          <w:rFonts w:hint="eastAsia"/>
          <w:b/>
          <w:bCs/>
          <w:szCs w:val="21"/>
        </w:rPr>
        <w:t>朕即国家</w:t>
      </w:r>
      <w:r>
        <w:rPr>
          <w:rFonts w:hint="eastAsia"/>
          <w:szCs w:val="21"/>
        </w:rPr>
        <w:t>”和“</w:t>
      </w:r>
      <w:r>
        <w:rPr>
          <w:rFonts w:hint="eastAsia"/>
          <w:b/>
          <w:bCs/>
          <w:szCs w:val="21"/>
        </w:rPr>
        <w:t>普天之下，莫非王土，率土之滨，莫非王臣</w:t>
      </w:r>
      <w:r>
        <w:rPr>
          <w:rFonts w:hint="eastAsia"/>
          <w:szCs w:val="21"/>
        </w:rPr>
        <w:t>”的文化糟粕支撑下，以马列主义与中国专制文化相结合的毛泽东思想主宰了中国，打开了人类兽性的“潘多拉魔盒”，解放了一大批屠戮杀人狂、挟嫌报复狂、见利忘义狂、借刀杀人狂和落井下石狂，还造就一大批崇毛媚共的犬儒，使华夏文明的中国，陷入苦难的深渊，付出了200～300万人惨遭屠杀的巨大代价！</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ascii="宋体" w:hAnsi="宋体" w:cs="宋体"/>
          <w:szCs w:val="21"/>
        </w:rPr>
        <w:t>对此，天才的毛泽东早有预期。1967年5月16日，他同刚果（布）政府保安代表团谈话时说：“</w:t>
      </w:r>
      <w:r>
        <w:rPr>
          <w:rFonts w:hint="eastAsia" w:ascii="宋体" w:hAnsi="宋体" w:cs="宋体"/>
          <w:b/>
          <w:bCs/>
          <w:szCs w:val="21"/>
        </w:rPr>
        <w:t>我们的一些事，完全没办法。我们政府、中央、公安部毫无办法，红卫兵、</w:t>
      </w:r>
      <w:r>
        <w:rPr>
          <w:rFonts w:hint="eastAsia" w:ascii="宋体" w:hAnsi="宋体" w:cs="宋体"/>
          <w:b/>
          <w:szCs w:val="21"/>
        </w:rPr>
        <w:t>群众</w:t>
      </w:r>
      <w:r>
        <w:rPr>
          <w:rFonts w:hint="eastAsia" w:ascii="宋体" w:hAnsi="宋体" w:cs="宋体"/>
          <w:b/>
          <w:bCs/>
          <w:szCs w:val="21"/>
        </w:rPr>
        <w:t>一起来，就有办法了</w:t>
      </w:r>
      <w:r>
        <w:rPr>
          <w:rFonts w:hint="eastAsia" w:ascii="宋体" w:hAnsi="宋体" w:cs="宋体"/>
          <w:szCs w:val="21"/>
        </w:rPr>
        <w:t>。”“</w:t>
      </w:r>
      <w:r>
        <w:rPr>
          <w:rFonts w:hint="eastAsia" w:ascii="宋体" w:hAnsi="宋体" w:cs="宋体"/>
          <w:b/>
          <w:szCs w:val="21"/>
        </w:rPr>
        <w:t>乱是由于阶级斗争，两派斗争，左派同右派斗争。乱也没有什么大不了的事，天掉不下来。我曾经给别的外国朋友讲过：第一，天掉不下来；第二，山上的草木照样长，你不信到山上去看看；第三，河里的鱼照样游；第四，女人照样生孩子。”“我们的政府是靠群众。没有群众，什么事也办不成</w:t>
      </w:r>
      <w:r>
        <w:rPr>
          <w:rFonts w:hint="eastAsia" w:ascii="宋体" w:hAnsi="宋体" w:cs="宋体"/>
          <w:szCs w:val="21"/>
        </w:rPr>
        <w:t>。”总之，在毛泽东看来，他解放出来的“</w:t>
      </w:r>
      <w:r>
        <w:rPr>
          <w:rFonts w:hint="eastAsia" w:ascii="宋体" w:hAnsi="宋体" w:cs="宋体"/>
          <w:b/>
          <w:szCs w:val="21"/>
        </w:rPr>
        <w:t>群众</w:t>
      </w:r>
      <w:r>
        <w:rPr>
          <w:rFonts w:hint="eastAsia" w:ascii="宋体" w:hAnsi="宋体" w:cs="宋体"/>
          <w:szCs w:val="21"/>
        </w:rPr>
        <w:t>”，乱</w:t>
      </w:r>
      <w:r>
        <w:rPr>
          <w:rFonts w:hint="eastAsia"/>
          <w:szCs w:val="21"/>
        </w:rPr>
        <w:t>批、</w:t>
      </w:r>
      <w:r>
        <w:rPr>
          <w:rFonts w:hint="eastAsia" w:ascii="宋体" w:hAnsi="宋体" w:cs="宋体"/>
          <w:szCs w:val="21"/>
        </w:rPr>
        <w:t>乱</w:t>
      </w:r>
      <w:r>
        <w:rPr>
          <w:rFonts w:hint="eastAsia"/>
          <w:szCs w:val="21"/>
        </w:rPr>
        <w:t>斗、</w:t>
      </w:r>
      <w:r>
        <w:rPr>
          <w:rFonts w:hint="eastAsia" w:ascii="宋体" w:hAnsi="宋体" w:cs="宋体"/>
          <w:szCs w:val="21"/>
        </w:rPr>
        <w:t>乱</w:t>
      </w:r>
      <w:r>
        <w:rPr>
          <w:rFonts w:hint="eastAsia"/>
          <w:szCs w:val="21"/>
        </w:rPr>
        <w:t>打、</w:t>
      </w:r>
      <w:r>
        <w:rPr>
          <w:rFonts w:hint="eastAsia" w:ascii="宋体" w:hAnsi="宋体" w:cs="宋体"/>
          <w:szCs w:val="21"/>
        </w:rPr>
        <w:t>乱</w:t>
      </w:r>
      <w:r>
        <w:rPr>
          <w:rFonts w:hint="eastAsia"/>
          <w:szCs w:val="21"/>
        </w:rPr>
        <w:t>砸、</w:t>
      </w:r>
      <w:r>
        <w:rPr>
          <w:rFonts w:hint="eastAsia" w:ascii="宋体" w:hAnsi="宋体" w:cs="宋体"/>
          <w:szCs w:val="21"/>
        </w:rPr>
        <w:t>乱</w:t>
      </w:r>
      <w:r>
        <w:rPr>
          <w:rFonts w:hint="eastAsia"/>
          <w:szCs w:val="21"/>
        </w:rPr>
        <w:t>烧、</w:t>
      </w:r>
      <w:r>
        <w:rPr>
          <w:rFonts w:hint="eastAsia" w:ascii="宋体" w:hAnsi="宋体" w:cs="宋体"/>
          <w:szCs w:val="21"/>
        </w:rPr>
        <w:t>乱</w:t>
      </w:r>
      <w:r>
        <w:rPr>
          <w:rFonts w:hint="eastAsia"/>
          <w:szCs w:val="21"/>
        </w:rPr>
        <w:t>抄、</w:t>
      </w:r>
      <w:r>
        <w:rPr>
          <w:rFonts w:hint="eastAsia" w:ascii="宋体" w:hAnsi="宋体" w:cs="宋体"/>
          <w:szCs w:val="21"/>
        </w:rPr>
        <w:t>乱</w:t>
      </w:r>
      <w:r>
        <w:rPr>
          <w:rFonts w:hint="eastAsia"/>
          <w:szCs w:val="21"/>
        </w:rPr>
        <w:t>游斗、</w:t>
      </w:r>
      <w:r>
        <w:rPr>
          <w:rFonts w:hint="eastAsia" w:ascii="宋体" w:hAnsi="宋体" w:cs="宋体"/>
          <w:szCs w:val="21"/>
        </w:rPr>
        <w:t>乱</w:t>
      </w:r>
      <w:r>
        <w:rPr>
          <w:rFonts w:hint="eastAsia"/>
          <w:szCs w:val="21"/>
        </w:rPr>
        <w:t>驱赶和</w:t>
      </w:r>
      <w:r>
        <w:rPr>
          <w:rFonts w:hint="eastAsia" w:ascii="宋体" w:hAnsi="宋体" w:cs="宋体"/>
          <w:szCs w:val="21"/>
        </w:rPr>
        <w:t>乱</w:t>
      </w:r>
      <w:r>
        <w:rPr>
          <w:rFonts w:hint="eastAsia"/>
          <w:szCs w:val="21"/>
        </w:rPr>
        <w:t>杀戮，都是天经地义的，是“</w:t>
      </w:r>
      <w:r>
        <w:rPr>
          <w:rFonts w:hint="eastAsia" w:ascii="宋体" w:hAnsi="宋体" w:cs="宋体"/>
          <w:b/>
          <w:szCs w:val="21"/>
        </w:rPr>
        <w:t>没有什么大不了的事</w:t>
      </w:r>
      <w:r>
        <w:rPr>
          <w:rFonts w:hint="eastAsia"/>
          <w:szCs w:val="21"/>
        </w:rPr>
        <w:t>”，不仅“</w:t>
      </w:r>
      <w:r>
        <w:rPr>
          <w:rFonts w:hint="eastAsia" w:ascii="宋体" w:hAnsi="宋体" w:cs="宋体"/>
          <w:b/>
          <w:szCs w:val="21"/>
        </w:rPr>
        <w:t>天掉不下来</w:t>
      </w:r>
      <w:r>
        <w:rPr>
          <w:rFonts w:hint="eastAsia"/>
          <w:szCs w:val="21"/>
        </w:rPr>
        <w:t>”，而且“</w:t>
      </w:r>
      <w:r>
        <w:rPr>
          <w:rFonts w:hint="eastAsia" w:ascii="宋体" w:hAnsi="宋体" w:cs="宋体"/>
          <w:b/>
          <w:szCs w:val="21"/>
        </w:rPr>
        <w:t>女人照样生孩子</w:t>
      </w:r>
      <w:r>
        <w:rPr>
          <w:rFonts w:hint="eastAsia"/>
          <w:szCs w:val="21"/>
        </w:rPr>
        <w:t>”！</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显然，毛泽东</w:t>
      </w:r>
      <w:r>
        <w:rPr>
          <w:rFonts w:hint="eastAsia"/>
          <w:szCs w:val="21"/>
          <w:lang w:val="en-US" w:eastAsia="zh-CN"/>
        </w:rPr>
        <w:t>的</w:t>
      </w:r>
      <w:r>
        <w:rPr>
          <w:rFonts w:hint="eastAsia"/>
          <w:szCs w:val="21"/>
        </w:rPr>
        <w:t>“</w:t>
      </w:r>
      <w:bookmarkStart w:id="0" w:name="_GoBack"/>
      <w:bookmarkEnd w:id="0"/>
      <w:r>
        <w:rPr>
          <w:rFonts w:hint="eastAsia"/>
          <w:b/>
          <w:bCs/>
          <w:szCs w:val="21"/>
        </w:rPr>
        <w:t>群众专政</w:t>
      </w:r>
      <w:r>
        <w:rPr>
          <w:rFonts w:hint="eastAsia"/>
          <w:szCs w:val="21"/>
        </w:rPr>
        <w:t>”，表面上看是无政府主义的，实则为有政府、有领导的</w:t>
      </w:r>
      <w:r>
        <w:rPr>
          <w:rFonts w:hint="eastAsia"/>
          <w:b/>
          <w:szCs w:val="21"/>
        </w:rPr>
        <w:t>无政府法西斯主义</w:t>
      </w:r>
      <w:r>
        <w:rPr>
          <w:rFonts w:hint="eastAsia"/>
          <w:szCs w:val="21"/>
        </w:rPr>
        <w:t>。在湘南和广西的大屠杀，以及他说“</w:t>
      </w:r>
      <w:r>
        <w:rPr>
          <w:rFonts w:hint="eastAsia"/>
          <w:b/>
          <w:bCs/>
          <w:szCs w:val="21"/>
        </w:rPr>
        <w:t>北京太文明了，要动动</w:t>
      </w:r>
      <w:r>
        <w:rPr>
          <w:rFonts w:hint="eastAsia"/>
          <w:szCs w:val="21"/>
        </w:rPr>
        <w:t>”引发的“</w:t>
      </w:r>
      <w:r>
        <w:rPr>
          <w:rFonts w:hint="eastAsia"/>
          <w:b/>
          <w:bCs/>
          <w:szCs w:val="21"/>
        </w:rPr>
        <w:t>红八月</w:t>
      </w:r>
      <w:r>
        <w:rPr>
          <w:rFonts w:hint="eastAsia"/>
          <w:szCs w:val="21"/>
        </w:rPr>
        <w:t>”大屠杀，正是这种有领导的无政府法西斯主义作祟的结果。湘南和广西的大屠杀，仅仅是赤色革命下中国老百姓苦难中的冰山一角。有些专家、教授把“</w:t>
      </w:r>
      <w:r>
        <w:rPr>
          <w:rFonts w:hint="eastAsia"/>
          <w:b/>
          <w:bCs/>
          <w:szCs w:val="21"/>
        </w:rPr>
        <w:t>群众专政</w:t>
      </w:r>
      <w:r>
        <w:rPr>
          <w:rFonts w:hint="eastAsia"/>
          <w:szCs w:val="21"/>
        </w:rPr>
        <w:t>”的大屠杀归结为“</w:t>
      </w:r>
      <w:r>
        <w:rPr>
          <w:rFonts w:hint="eastAsia"/>
          <w:b/>
          <w:szCs w:val="21"/>
        </w:rPr>
        <w:t>中央政府无力左右地方官员的行为</w:t>
      </w:r>
      <w:r>
        <w:rPr>
          <w:rFonts w:hint="eastAsia"/>
          <w:szCs w:val="21"/>
        </w:rPr>
        <w:t>”和“</w:t>
      </w:r>
      <w:r>
        <w:rPr>
          <w:rFonts w:hint="eastAsia"/>
          <w:b/>
          <w:szCs w:val="21"/>
        </w:rPr>
        <w:t>省级国家权力的失灵</w:t>
      </w:r>
      <w:r>
        <w:rPr>
          <w:rFonts w:hint="eastAsia"/>
          <w:szCs w:val="21"/>
        </w:rPr>
        <w:t>”，甚至说“</w:t>
      </w:r>
      <w:r>
        <w:rPr>
          <w:rFonts w:hint="eastAsia"/>
          <w:b/>
          <w:bCs/>
          <w:color w:val="000000"/>
          <w:szCs w:val="21"/>
        </w:rPr>
        <w:t>文革是</w:t>
      </w:r>
      <w:r>
        <w:rPr>
          <w:rFonts w:hint="eastAsia"/>
          <w:b/>
          <w:bCs/>
          <w:szCs w:val="21"/>
        </w:rPr>
        <w:t>全民犯罪</w:t>
      </w:r>
      <w:r>
        <w:rPr>
          <w:rFonts w:hint="eastAsia"/>
          <w:szCs w:val="21"/>
        </w:rPr>
        <w:t>”等等，看看毛泽东说的、做的，看看他领导和放纵的无政府法西斯主义，你们的结论是无知呢？还是无耻？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34987988"/>
    <w:rsid w:val="34987988"/>
    <w:rsid w:val="4C4547D7"/>
    <w:rsid w:val="6A7E19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2024-01-14T12:27:00Z</dcterms:created>
  <dc:creator>Administrator</dc:creator>
  <cp:lastModifiedBy>Administrator</cp:lastModifiedBy>
  <dcterms:modified xsi:type="dcterms:W3CDTF">2024-01-14T13:05:42Z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A3832F239B97422EBEA88C002A853FFA_11</vt:lpwstr>
  </property>
</Properties>
</file>