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color w:val="000000"/>
          <w:szCs w:val="21"/>
        </w:rPr>
      </w:pPr>
      <w:bookmarkStart w:id="2" w:name="_GoBack"/>
      <w:r>
        <w:rPr>
          <w:rFonts w:hint="eastAsia"/>
          <w:b/>
          <w:color w:val="000000"/>
          <w:szCs w:val="21"/>
        </w:rPr>
        <w:t>要案剖析</w:t>
      </w:r>
      <w:bookmarkEnd w:id="2"/>
    </w:p>
    <w:p>
      <w:pPr>
        <w:jc w:val="center"/>
        <w:rPr>
          <w:rFonts w:hint="eastAsia"/>
          <w:b/>
          <w:color w:val="000000"/>
          <w:szCs w:val="21"/>
        </w:rPr>
      </w:pPr>
    </w:p>
    <w:p>
      <w:pPr>
        <w:jc w:val="center"/>
        <w:rPr>
          <w:rFonts w:hint="default" w:eastAsia="宋体"/>
          <w:b w:val="0"/>
          <w:bCs/>
          <w:color w:val="000000"/>
          <w:szCs w:val="21"/>
          <w:lang w:val="en-US" w:eastAsia="zh-CN"/>
        </w:rPr>
      </w:pPr>
      <w:r>
        <w:rPr>
          <w:rFonts w:hint="eastAsia"/>
          <w:b w:val="0"/>
          <w:bCs/>
          <w:color w:val="000000"/>
          <w:szCs w:val="21"/>
          <w:lang w:val="en-US" w:eastAsia="zh-CN"/>
        </w:rPr>
        <w:t>作者 于松然</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各地诸侯和“父母官”们，遵照毛泽东“</w:t>
      </w:r>
      <w:r>
        <w:rPr>
          <w:rFonts w:hint="eastAsia"/>
          <w:b/>
          <w:szCs w:val="21"/>
        </w:rPr>
        <w:t>群众运动</w:t>
      </w:r>
      <w:r>
        <w:rPr>
          <w:rFonts w:hint="eastAsia"/>
          <w:szCs w:val="21"/>
        </w:rPr>
        <w:t>”的“</w:t>
      </w:r>
      <w:r>
        <w:rPr>
          <w:rFonts w:hint="eastAsia"/>
          <w:b/>
          <w:szCs w:val="21"/>
        </w:rPr>
        <w:t>毛氏规律</w:t>
      </w:r>
      <w:r>
        <w:rPr>
          <w:rFonts w:hint="eastAsia"/>
          <w:szCs w:val="21"/>
        </w:rPr>
        <w:t>”，在发动和领导清理阶级队伍的“</w:t>
      </w:r>
      <w:r>
        <w:rPr>
          <w:rFonts w:hint="eastAsia"/>
          <w:b/>
          <w:szCs w:val="21"/>
        </w:rPr>
        <w:t>群众运动</w:t>
      </w:r>
      <w:r>
        <w:rPr>
          <w:rFonts w:hint="eastAsia"/>
          <w:szCs w:val="21"/>
        </w:rPr>
        <w:t>”中，充分运用“</w:t>
      </w:r>
      <w:r>
        <w:rPr>
          <w:rFonts w:hint="eastAsia"/>
          <w:b/>
          <w:szCs w:val="21"/>
        </w:rPr>
        <w:t>群众专政</w:t>
      </w:r>
      <w:r>
        <w:rPr>
          <w:rFonts w:hint="eastAsia"/>
          <w:szCs w:val="21"/>
        </w:rPr>
        <w:t>”武器，轰轰烈烈地制造了许多骇人听闻的、灭绝人性的大血案！</w:t>
      </w:r>
    </w:p>
    <w:p>
      <w:pPr>
        <w:jc w:val="left"/>
        <w:rPr>
          <w:rFonts w:hint="eastAsia"/>
          <w:b/>
          <w:szCs w:val="21"/>
        </w:rPr>
      </w:pPr>
      <w:bookmarkStart w:id="0" w:name="第15章三1"/>
      <w:bookmarkEnd w:id="0"/>
    </w:p>
    <w:p>
      <w:pPr>
        <w:ind w:firstLine="422" w:firstLineChars="200"/>
        <w:jc w:val="left"/>
        <w:rPr>
          <w:rFonts w:hint="eastAsia" w:ascii="宋体" w:hAnsi="宋体"/>
          <w:szCs w:val="21"/>
        </w:rPr>
      </w:pPr>
      <w:bookmarkStart w:id="1" w:name="第15章三2"/>
      <w:bookmarkEnd w:id="1"/>
      <w:r>
        <w:rPr>
          <w:rFonts w:hint="eastAsia" w:ascii="宋体" w:hAnsi="宋体"/>
          <w:b/>
          <w:szCs w:val="21"/>
        </w:rPr>
        <w:t>1．镇压蒙族</w:t>
      </w:r>
      <w:r>
        <w:rPr>
          <w:rFonts w:hint="eastAsia" w:ascii="宋体" w:hAnsi="宋体"/>
          <w:szCs w:val="21"/>
        </w:rPr>
        <w:t>“</w:t>
      </w:r>
      <w:r>
        <w:rPr>
          <w:rFonts w:hint="eastAsia" w:ascii="宋体" w:hAnsi="宋体"/>
          <w:b/>
          <w:szCs w:val="21"/>
        </w:rPr>
        <w:t>新内人党</w:t>
      </w:r>
      <w:r>
        <w:rPr>
          <w:rFonts w:hint="eastAsia" w:ascii="宋体" w:hAnsi="宋体"/>
          <w:szCs w:val="21"/>
        </w:rPr>
        <w:t>”</w:t>
      </w:r>
      <w:r>
        <w:rPr>
          <w:rFonts w:hint="eastAsia" w:ascii="宋体" w:hAnsi="宋体"/>
          <w:b/>
          <w:szCs w:val="21"/>
        </w:rPr>
        <w:t>血案</w:t>
      </w:r>
    </w:p>
    <w:p>
      <w:pPr>
        <w:ind w:firstLine="422"/>
        <w:jc w:val="left"/>
        <w:rPr>
          <w:rFonts w:hint="eastAsia"/>
          <w:b/>
          <w:color w:val="000000"/>
          <w:szCs w:val="21"/>
        </w:rPr>
      </w:pPr>
    </w:p>
    <w:p>
      <w:pPr>
        <w:ind w:firstLine="420" w:firstLineChars="200"/>
        <w:jc w:val="left"/>
        <w:rPr>
          <w:rFonts w:hint="eastAsia"/>
          <w:color w:val="000000"/>
          <w:szCs w:val="21"/>
        </w:rPr>
      </w:pPr>
      <w:r>
        <w:rPr>
          <w:color w:val="000000"/>
          <w:szCs w:val="21"/>
        </w:rPr>
        <w:t>1968</w:t>
      </w:r>
      <w:r>
        <w:rPr>
          <w:rFonts w:hint="eastAsia"/>
          <w:color w:val="000000"/>
          <w:szCs w:val="21"/>
        </w:rPr>
        <w:t>年</w:t>
      </w:r>
      <w:r>
        <w:rPr>
          <w:color w:val="000000"/>
          <w:szCs w:val="21"/>
        </w:rPr>
        <w:t>2</w:t>
      </w:r>
      <w:r>
        <w:rPr>
          <w:rFonts w:hint="eastAsia"/>
          <w:color w:val="000000"/>
          <w:szCs w:val="21"/>
        </w:rPr>
        <w:t>月</w:t>
      </w:r>
      <w:r>
        <w:rPr>
          <w:color w:val="000000"/>
          <w:szCs w:val="21"/>
        </w:rPr>
        <w:t>4</w:t>
      </w:r>
      <w:r>
        <w:rPr>
          <w:rFonts w:hint="eastAsia"/>
          <w:color w:val="000000"/>
          <w:szCs w:val="21"/>
        </w:rPr>
        <w:t>日，中共中央政治局常委</w:t>
      </w:r>
      <w:r>
        <w:rPr>
          <w:rFonts w:hint="eastAsia"/>
          <w:b/>
          <w:color w:val="000000"/>
          <w:szCs w:val="21"/>
        </w:rPr>
        <w:t>康生</w:t>
      </w:r>
      <w:r>
        <w:rPr>
          <w:rFonts w:hint="eastAsia"/>
          <w:color w:val="000000"/>
          <w:szCs w:val="21"/>
        </w:rPr>
        <w:t>根据中央决定，指示在内蒙古抓“</w:t>
      </w:r>
      <w:r>
        <w:rPr>
          <w:rFonts w:hint="eastAsia"/>
          <w:b/>
          <w:bCs/>
          <w:color w:val="000000"/>
          <w:szCs w:val="21"/>
        </w:rPr>
        <w:t>新内人党</w:t>
      </w:r>
      <w:r>
        <w:rPr>
          <w:rFonts w:hint="eastAsia"/>
          <w:color w:val="000000"/>
          <w:szCs w:val="21"/>
        </w:rPr>
        <w:t>”。在区革委会主任</w:t>
      </w:r>
      <w:r>
        <w:rPr>
          <w:rFonts w:hint="eastAsia"/>
          <w:b/>
          <w:color w:val="000000"/>
          <w:szCs w:val="21"/>
        </w:rPr>
        <w:t>滕海清</w:t>
      </w:r>
      <w:r>
        <w:rPr>
          <w:rFonts w:hint="eastAsia"/>
          <w:color w:val="000000"/>
          <w:szCs w:val="21"/>
        </w:rPr>
        <w:t>的领导下，在包括内蒙古军区内的整个内蒙古地区，开展了一场“深挖</w:t>
      </w:r>
      <w:r>
        <w:rPr>
          <w:rFonts w:hint="eastAsia"/>
          <w:szCs w:val="21"/>
        </w:rPr>
        <w:t>新内人党</w:t>
      </w:r>
      <w:r>
        <w:rPr>
          <w:rFonts w:hint="eastAsia"/>
          <w:color w:val="000000"/>
          <w:szCs w:val="21"/>
        </w:rPr>
        <w:t>”运动。运动株连上百万人，其中，70～80万人遭逮捕和关押，近十万人被迫害、折磨致死，受害者</w:t>
      </w:r>
      <w:r>
        <w:rPr>
          <w:color w:val="000000"/>
          <w:szCs w:val="21"/>
        </w:rPr>
        <w:t>70%</w:t>
      </w:r>
      <w:r>
        <w:rPr>
          <w:rFonts w:hint="eastAsia"/>
          <w:color w:val="000000"/>
          <w:szCs w:val="21"/>
        </w:rPr>
        <w:t>以上是基层蒙古族干部和群众，</w:t>
      </w:r>
      <w:r>
        <w:rPr>
          <w:rFonts w:hint="eastAsia"/>
          <w:szCs w:val="21"/>
        </w:rPr>
        <w:t>堪称文化大革命中天下第一大血案</w:t>
      </w:r>
      <w:r>
        <w:rPr>
          <w:rFonts w:hint="eastAsia"/>
          <w:color w:val="000000"/>
          <w:szCs w:val="21"/>
        </w:rPr>
        <w:t>。但官方承认的数字却少得多。官方承认：有</w:t>
      </w:r>
      <w:r>
        <w:rPr>
          <w:color w:val="000000"/>
          <w:szCs w:val="21"/>
        </w:rPr>
        <w:t>346,000</w:t>
      </w:r>
      <w:r>
        <w:rPr>
          <w:rFonts w:hint="eastAsia"/>
          <w:color w:val="000000"/>
          <w:szCs w:val="21"/>
        </w:rPr>
        <w:t>多人被审查、揪斗、关押，在刑讯逼供中，打死、自杀的有</w:t>
      </w:r>
      <w:r>
        <w:rPr>
          <w:color w:val="000000"/>
          <w:szCs w:val="21"/>
        </w:rPr>
        <w:t>16,222</w:t>
      </w:r>
      <w:r>
        <w:rPr>
          <w:rFonts w:hint="eastAsia"/>
          <w:color w:val="000000"/>
          <w:szCs w:val="21"/>
        </w:rPr>
        <w:t>人，致残</w:t>
      </w:r>
      <w:r>
        <w:rPr>
          <w:color w:val="000000"/>
          <w:szCs w:val="21"/>
        </w:rPr>
        <w:t>120,000</w:t>
      </w:r>
      <w:r>
        <w:rPr>
          <w:rFonts w:hint="eastAsia"/>
          <w:color w:val="000000"/>
          <w:szCs w:val="21"/>
        </w:rPr>
        <w:t>多人，致伤者不计其数。</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这就是因</w:t>
      </w:r>
      <w:r>
        <w:rPr>
          <w:rFonts w:hint="eastAsia"/>
          <w:b/>
          <w:color w:val="000000"/>
          <w:szCs w:val="21"/>
        </w:rPr>
        <w:t>怀</w:t>
      </w:r>
      <w:r>
        <w:rPr>
          <w:rFonts w:hint="eastAsia"/>
          <w:color w:val="000000"/>
          <w:szCs w:val="21"/>
        </w:rPr>
        <w:t>疑蒙古人有二心，毛泽东特派北京军区副司令员滕海清赴内蒙古，制造了一起骇人听闻的“新内人党”事件。</w:t>
      </w:r>
    </w:p>
    <w:p>
      <w:pPr>
        <w:ind w:firstLine="360" w:firstLineChars="200"/>
        <w:jc w:val="left"/>
        <w:rPr>
          <w:rFonts w:hint="eastAsia"/>
          <w:color w:val="000000"/>
          <w:sz w:val="18"/>
          <w:szCs w:val="18"/>
        </w:rPr>
      </w:pPr>
    </w:p>
    <w:p>
      <w:pPr>
        <w:ind w:firstLine="422" w:firstLineChars="200"/>
        <w:jc w:val="left"/>
        <w:rPr>
          <w:rFonts w:hint="eastAsia"/>
          <w:b/>
          <w:szCs w:val="21"/>
        </w:rPr>
      </w:pPr>
      <w:r>
        <w:rPr>
          <w:rFonts w:hint="eastAsia"/>
          <w:b/>
          <w:bCs/>
          <w:szCs w:val="21"/>
        </w:rPr>
        <w:t>主仆权斗，毛乌角力</w:t>
      </w:r>
    </w:p>
    <w:p>
      <w:pPr>
        <w:ind w:firstLine="422" w:firstLineChars="200"/>
        <w:jc w:val="left"/>
        <w:rPr>
          <w:rFonts w:hint="eastAsia"/>
          <w:b/>
          <w:color w:val="0000FF"/>
          <w:szCs w:val="21"/>
        </w:rPr>
      </w:pPr>
    </w:p>
    <w:p>
      <w:pPr>
        <w:ind w:firstLine="420" w:firstLineChars="200"/>
        <w:jc w:val="left"/>
        <w:rPr>
          <w:rFonts w:hint="eastAsia"/>
          <w:b/>
          <w:color w:val="0000FF"/>
          <w:szCs w:val="21"/>
        </w:rPr>
      </w:pPr>
      <w:r>
        <w:t>1958</w:t>
      </w:r>
      <w:r>
        <w:rPr>
          <w:rFonts w:hint="eastAsia"/>
        </w:rPr>
        <w:t>年</w:t>
      </w:r>
      <w:r>
        <w:t>3</w:t>
      </w:r>
      <w:r>
        <w:rPr>
          <w:rFonts w:hint="eastAsia"/>
        </w:rPr>
        <w:t>月，毛</w:t>
      </w:r>
      <w:r>
        <w:rPr>
          <w:rFonts w:hint="eastAsia"/>
          <w:color w:val="000000"/>
          <w:szCs w:val="21"/>
        </w:rPr>
        <w:t>泽东</w:t>
      </w:r>
      <w:r>
        <w:rPr>
          <w:rFonts w:hint="eastAsia"/>
        </w:rPr>
        <w:t>在成都会议上听取乌兰夫汇报时，对民族问题作了规定。他说：“</w:t>
      </w:r>
      <w:r>
        <w:rPr>
          <w:rFonts w:hint="eastAsia"/>
          <w:b/>
        </w:rPr>
        <w:t>蒙汉两族要密切合作，要相信马克思主义。……不要一定是本省人执政，不管哪里人——南方或北方，这族或那族，只问那个有没有共产主义？共产主义有多少？这一点要向少数民族说清楚</w:t>
      </w:r>
      <w:r>
        <w:rPr>
          <w:rFonts w:hint="eastAsia"/>
        </w:rPr>
        <w:t>。”“</w:t>
      </w:r>
      <w:r>
        <w:rPr>
          <w:rFonts w:hint="eastAsia"/>
          <w:b/>
        </w:rPr>
        <w:t>究竟吃民族主义的饭，还是吃共产主义的饭。吃地方主义的饭，还是吃共产主义的饭？首先，应当吃共产主义的饭，地方要，但不要主义</w:t>
      </w:r>
      <w:r>
        <w:rPr>
          <w:rFonts w:hint="eastAsia"/>
        </w:rPr>
        <w:t>。”显然，他要共产主义丛林文化取代民族自治文化，推翻了他亲手制订的《</w:t>
      </w:r>
      <w:r>
        <w:t xml:space="preserve"> </w:t>
      </w:r>
      <w:r>
        <w:rPr>
          <w:rFonts w:hint="eastAsia"/>
        </w:rPr>
        <w:t>中华人民共和国宪法》中有关民族自治的条款。如：《宪法》第七十条规定“</w:t>
      </w:r>
      <w:r>
        <w:rPr>
          <w:rFonts w:hint="eastAsia"/>
          <w:b/>
          <w:bCs/>
        </w:rPr>
        <w:t>可以依照当地民族的政治、经济和文化的特点，制定自治条例和单行条例</w:t>
      </w:r>
      <w:r>
        <w:rPr>
          <w:rFonts w:hint="eastAsia"/>
        </w:rPr>
        <w:t>”，第八十八条规定“</w:t>
      </w:r>
      <w:r>
        <w:rPr>
          <w:rFonts w:hint="eastAsia"/>
          <w:b/>
          <w:bCs/>
        </w:rPr>
        <w:t>中华人民共和国公民有宗教信仰的自由</w:t>
      </w:r>
      <w:r>
        <w:rPr>
          <w:rFonts w:hint="eastAsia"/>
        </w:rPr>
        <w:t>”等。历史已经证明，在无产阶级专政或一党独裁下，无论是毛泽东或是中共的其它当权派，在民族自治的问题上，立场都是一致的：强调自治，就是分裂；由党全面控制，就是“自治”。他们对汉族占绝大多数的香港人尚存疑虑，不放心，拒绝兑现“港人治港”的自治承诺，何况其它少数民族？他们不放心那些在自治区里担任一把手的本族干部，不论他们是否是忠实的中共党员。因此，直到二十一世纪的今天，全国五大自治区的一把手，都是由清一色的汉族担当。《宪法》上规定的自治，完全是一派谎言！</w:t>
      </w:r>
    </w:p>
    <w:p>
      <w:pPr>
        <w:ind w:firstLine="420" w:firstLineChars="200"/>
        <w:jc w:val="left"/>
        <w:rPr>
          <w:rFonts w:hint="eastAsia"/>
        </w:rPr>
      </w:pPr>
    </w:p>
    <w:p>
      <w:pPr>
        <w:ind w:firstLine="420" w:firstLineChars="200"/>
        <w:jc w:val="left"/>
        <w:rPr>
          <w:rFonts w:hint="eastAsia"/>
        </w:rPr>
      </w:pPr>
      <w:r>
        <w:rPr>
          <w:rFonts w:hint="eastAsia"/>
        </w:rPr>
        <w:t>毛泽东的大跃进和人民公社政策，使蒙族吃尽了苦头，政治、经济都远远落后于外蒙古；文革中，又使他们雪上加霜，陷入贫困加迫害中。</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当时，身为中共第八届中央政治局候补委员、国务院副总理、内蒙古自治区党委第一书记、自治区人民委员会主席、内蒙古军区司令员兼政委、内蒙古大学校长和中共中央华北局第二书记的</w:t>
      </w:r>
      <w:r>
        <w:rPr>
          <w:rFonts w:hint="eastAsia"/>
          <w:b/>
          <w:bCs/>
          <w:szCs w:val="21"/>
        </w:rPr>
        <w:t>乌兰夫</w:t>
      </w:r>
      <w:r>
        <w:rPr>
          <w:rFonts w:hint="eastAsia"/>
          <w:color w:val="000000"/>
          <w:szCs w:val="21"/>
        </w:rPr>
        <w:t>，对空头“自治”很不高兴。良心再现使他利用在中共党内的地位和在内蒙古自治区的权威，采取了一些有利于发展的民族、民主措施，与毛泽东的僵死教条相周旋。</w:t>
      </w:r>
    </w:p>
    <w:p>
      <w:pPr>
        <w:jc w:val="left"/>
        <w:rPr>
          <w:rFonts w:hint="eastAsia"/>
        </w:rPr>
      </w:pPr>
    </w:p>
    <w:p>
      <w:pPr>
        <w:ind w:firstLine="420" w:firstLineChars="200"/>
        <w:jc w:val="left"/>
        <w:rPr>
          <w:rFonts w:hint="eastAsia"/>
        </w:rPr>
      </w:pPr>
      <w:r>
        <w:rPr>
          <w:rFonts w:hint="eastAsia"/>
          <w:szCs w:val="21"/>
        </w:rPr>
        <w:t>乌兰夫</w:t>
      </w:r>
      <w:r>
        <w:rPr>
          <w:rFonts w:hint="eastAsia"/>
        </w:rPr>
        <w:t>称赞中共在牧区不分、不斗，不划阶级的民族政策，他提出在牧区实行和平过渡，对民族上层和宗教上层较为宽容。</w:t>
      </w:r>
      <w:r>
        <w:t>1962</w:t>
      </w:r>
      <w:r>
        <w:rPr>
          <w:rFonts w:hint="eastAsia"/>
        </w:rPr>
        <w:t>年</w:t>
      </w:r>
      <w:r>
        <w:t>4</w:t>
      </w:r>
      <w:r>
        <w:rPr>
          <w:rFonts w:hint="eastAsia"/>
        </w:rPr>
        <w:t>月，他在全国民族工作会议上说：“</w:t>
      </w:r>
      <w:r>
        <w:rPr>
          <w:rFonts w:hint="eastAsia"/>
          <w:b/>
        </w:rPr>
        <w:t>我们现在有很多干部，都是过去的亲王、公主，……而且工作得很有成绩。所以，各族人士，各阶层、宗教上层人士和一切爱国的，赞成实行民族自治的各阶层人民，我们都团结了，并进行了思想改造工作，同时放手使用他们</w:t>
      </w:r>
      <w:r>
        <w:rPr>
          <w:rFonts w:hint="eastAsia"/>
        </w:rPr>
        <w:t>。”又说：“</w:t>
      </w:r>
      <w:r>
        <w:rPr>
          <w:rFonts w:hint="eastAsia"/>
          <w:b/>
        </w:rPr>
        <w:t>保卫自治区，就是保卫着蒙古人民，也保卫着宗教信仰</w:t>
      </w:r>
      <w:r>
        <w:rPr>
          <w:rFonts w:hint="eastAsia"/>
        </w:rPr>
        <w:t>。”</w:t>
      </w:r>
      <w:r>
        <w:t>1965</w:t>
      </w:r>
      <w:r>
        <w:rPr>
          <w:rFonts w:hint="eastAsia"/>
        </w:rPr>
        <w:t>年</w:t>
      </w:r>
      <w:r>
        <w:t>12</w:t>
      </w:r>
      <w:r>
        <w:rPr>
          <w:rFonts w:hint="eastAsia"/>
        </w:rPr>
        <w:t>月，他在一次会上说：这个政策“</w:t>
      </w:r>
      <w:r>
        <w:rPr>
          <w:rFonts w:hint="eastAsia"/>
          <w:b/>
        </w:rPr>
        <w:t>调动了牧主生产发展的积极性，牧主也好，牧民也好，富的也好，穷的也好，都发展了牲畜</w:t>
      </w:r>
      <w:r>
        <w:rPr>
          <w:rFonts w:hint="eastAsia"/>
        </w:rPr>
        <w:t>。”他主张与牧主和宗教上层和谐相处。</w:t>
      </w:r>
    </w:p>
    <w:p>
      <w:pPr>
        <w:ind w:firstLine="420" w:firstLineChars="200"/>
        <w:jc w:val="left"/>
        <w:rPr>
          <w:rFonts w:hint="eastAsia"/>
        </w:rPr>
      </w:pPr>
    </w:p>
    <w:p>
      <w:pPr>
        <w:ind w:firstLine="420" w:firstLineChars="200"/>
        <w:jc w:val="left"/>
        <w:rPr>
          <w:rFonts w:hint="eastAsia"/>
        </w:rPr>
      </w:pPr>
      <w:r>
        <w:rPr>
          <w:rFonts w:hint="eastAsia"/>
          <w:szCs w:val="21"/>
        </w:rPr>
        <w:t>乌兰夫</w:t>
      </w:r>
      <w:r>
        <w:rPr>
          <w:rFonts w:hint="eastAsia"/>
        </w:rPr>
        <w:t>的这些比较宽容的民族政策，体现了《宪法》的基本精神，也符合中共</w:t>
      </w:r>
      <w:r>
        <w:rPr>
          <w:rFonts w:hint="eastAsia" w:ascii="宋体" w:hAnsi="宋体" w:cs="宋体"/>
        </w:rPr>
        <w:t>1961年起实行的</w:t>
      </w:r>
      <w:r>
        <w:rPr>
          <w:rFonts w:hint="eastAsia"/>
        </w:rPr>
        <w:t>“</w:t>
      </w:r>
      <w:r>
        <w:rPr>
          <w:rFonts w:hint="eastAsia" w:ascii="宋体" w:hAnsi="宋体" w:cs="宋体"/>
        </w:rPr>
        <w:t>调整、巩固、充实、提高</w:t>
      </w:r>
      <w:r>
        <w:rPr>
          <w:rFonts w:hint="eastAsia"/>
        </w:rPr>
        <w:t>”的八字方针，使生产有了较大发展，群众的物资和文化生活也得到了较大改善，受到了内蒙古大多数人的拥护。但这一较为开明的民族政策，却受到以“</w:t>
      </w:r>
      <w:r>
        <w:rPr>
          <w:rFonts w:hint="eastAsia"/>
          <w:b/>
          <w:bCs/>
        </w:rPr>
        <w:t>大救星</w:t>
      </w:r>
      <w:r>
        <w:rPr>
          <w:rFonts w:hint="eastAsia"/>
        </w:rPr>
        <w:t>”自居的毛泽东为首的党内左派的指控。他们指责乌兰夫反党、反社会主义、</w:t>
      </w:r>
      <w:r>
        <w:rPr>
          <w:rFonts w:hint="eastAsia"/>
          <w:color w:val="000000"/>
          <w:szCs w:val="21"/>
        </w:rPr>
        <w:t>反毛泽东思想，是个</w:t>
      </w:r>
      <w:r>
        <w:rPr>
          <w:rFonts w:hint="eastAsia"/>
        </w:rPr>
        <w:t>反革命修正主义分子，</w:t>
      </w:r>
      <w:r>
        <w:rPr>
          <w:rFonts w:hint="eastAsia"/>
          <w:szCs w:val="21"/>
        </w:rPr>
        <w:t>指控乌</w:t>
      </w:r>
      <w:r>
        <w:rPr>
          <w:rFonts w:hint="eastAsia"/>
          <w:color w:val="000000"/>
          <w:szCs w:val="21"/>
        </w:rPr>
        <w:t>安插亲信、打击汉族领导干部，</w:t>
      </w:r>
      <w:r>
        <w:rPr>
          <w:rFonts w:hint="eastAsia"/>
        </w:rPr>
        <w:t>是破坏祖国统一、搞独立王国的民族分裂主义分子。</w:t>
      </w:r>
      <w:r>
        <w:t>1966</w:t>
      </w:r>
      <w:r>
        <w:rPr>
          <w:rFonts w:hint="eastAsia"/>
        </w:rPr>
        <w:t>年</w:t>
      </w:r>
      <w:r>
        <w:t>5</w:t>
      </w:r>
      <w:r>
        <w:rPr>
          <w:rFonts w:hint="eastAsia"/>
        </w:rPr>
        <w:t>月</w:t>
      </w:r>
      <w:r>
        <w:t>16</w:t>
      </w:r>
      <w:r>
        <w:rPr>
          <w:rFonts w:hint="eastAsia"/>
        </w:rPr>
        <w:t>日，中共中央发出《五一六通知》、宣布无产阶级文化大革命开始后，</w:t>
      </w:r>
      <w:r>
        <w:t>5</w:t>
      </w:r>
      <w:r>
        <w:rPr>
          <w:rFonts w:hint="eastAsia"/>
        </w:rPr>
        <w:t>月</w:t>
      </w:r>
      <w:r>
        <w:t>21</w:t>
      </w:r>
      <w:r>
        <w:rPr>
          <w:rFonts w:hint="eastAsia"/>
        </w:rPr>
        <w:t>日，中共华北局按毛的指示，在北京前门饭店召开了批判乌兰夫工作会议，史称前门饭店会议。内蒙古党委常委、自治区有关部门、部分盟市旗县和“四清”工作团的负责人等计</w:t>
      </w:r>
      <w:r>
        <w:t>146</w:t>
      </w:r>
      <w:r>
        <w:rPr>
          <w:rFonts w:hint="eastAsia"/>
        </w:rPr>
        <w:t>人，参加了会议。</w:t>
      </w:r>
      <w:r>
        <w:t>8</w:t>
      </w:r>
      <w:r>
        <w:rPr>
          <w:rFonts w:hint="eastAsia"/>
        </w:rPr>
        <w:t>月</w:t>
      </w:r>
      <w:r>
        <w:t>16</w:t>
      </w:r>
      <w:r>
        <w:rPr>
          <w:rFonts w:hint="eastAsia"/>
        </w:rPr>
        <w:t>日，中共中央根据“前门饭店会议”精神，下令撤销乌兰夫内蒙古党委第一书记、华北局第二书记职务，并将其监护在北京。于是，一场以批判和打倒乌兰夫为主要内容的文化大革命，在内蒙古自治区轰轰烈烈地开展起来。</w:t>
      </w:r>
    </w:p>
    <w:p>
      <w:pPr>
        <w:ind w:firstLine="360" w:firstLineChars="200"/>
        <w:jc w:val="left"/>
        <w:rPr>
          <w:rFonts w:hint="eastAsia"/>
          <w:color w:val="000000"/>
          <w:sz w:val="18"/>
          <w:szCs w:val="18"/>
        </w:rPr>
      </w:pPr>
    </w:p>
    <w:p>
      <w:pPr>
        <w:ind w:firstLine="422" w:firstLineChars="200"/>
        <w:jc w:val="left"/>
        <w:rPr>
          <w:rFonts w:hint="eastAsia"/>
          <w:b/>
          <w:bCs/>
          <w:szCs w:val="21"/>
        </w:rPr>
      </w:pPr>
      <w:r>
        <w:rPr>
          <w:rFonts w:hint="eastAsia"/>
          <w:b/>
          <w:bCs/>
          <w:szCs w:val="21"/>
        </w:rPr>
        <w:t>构陷升级，</w:t>
      </w:r>
      <w:r>
        <w:rPr>
          <w:rFonts w:hint="eastAsia"/>
          <w:b/>
          <w:szCs w:val="21"/>
        </w:rPr>
        <w:t>肃乌流毒</w:t>
      </w:r>
    </w:p>
    <w:p>
      <w:pPr>
        <w:ind w:firstLine="422" w:firstLineChars="200"/>
        <w:jc w:val="left"/>
        <w:rPr>
          <w:rFonts w:hint="eastAsia"/>
          <w:b/>
          <w:color w:val="0000FF"/>
          <w:szCs w:val="21"/>
        </w:rPr>
      </w:pPr>
    </w:p>
    <w:p>
      <w:pPr>
        <w:ind w:firstLine="420" w:firstLineChars="200"/>
        <w:jc w:val="left"/>
        <w:rPr>
          <w:rFonts w:hint="eastAsia"/>
          <w:b/>
          <w:color w:val="0000FF"/>
          <w:szCs w:val="21"/>
        </w:rPr>
      </w:pPr>
      <w:r>
        <w:rPr>
          <w:rFonts w:hint="eastAsia"/>
          <w:color w:val="000000"/>
          <w:szCs w:val="21"/>
        </w:rPr>
        <w:t>乌兰夫是个对中共忠诚的大员，历史清楚，没有叛徒、特务的嫌疑，也没有投靠苏修、外蒙修的把柄，因此，仅以“走资派”的理由去打倒他，很难服人。于是，紧跟圣意的中央政治局常委</w:t>
      </w:r>
      <w:r>
        <w:rPr>
          <w:rFonts w:hint="eastAsia"/>
          <w:b/>
          <w:szCs w:val="21"/>
        </w:rPr>
        <w:t>周恩来、康生</w:t>
      </w:r>
      <w:r>
        <w:rPr>
          <w:rFonts w:hint="eastAsia"/>
          <w:color w:val="000000"/>
          <w:szCs w:val="21"/>
        </w:rPr>
        <w:t>、政治局委员</w:t>
      </w:r>
      <w:r>
        <w:rPr>
          <w:rFonts w:hint="eastAsia"/>
          <w:b/>
          <w:szCs w:val="21"/>
        </w:rPr>
        <w:t>江青</w:t>
      </w:r>
      <w:r>
        <w:rPr>
          <w:rFonts w:hint="eastAsia"/>
          <w:color w:val="000000"/>
          <w:szCs w:val="21"/>
        </w:rPr>
        <w:t>等人，便将主持内蒙古政权的内蒙古</w:t>
      </w:r>
      <w:r>
        <w:rPr>
          <w:rFonts w:hint="eastAsia" w:ascii="宋体" w:hAnsi="宋体"/>
          <w:color w:val="000000"/>
          <w:szCs w:val="21"/>
        </w:rPr>
        <w:t>军区司令员</w:t>
      </w:r>
      <w:r>
        <w:rPr>
          <w:rFonts w:hint="eastAsia"/>
          <w:color w:val="000000"/>
          <w:szCs w:val="21"/>
        </w:rPr>
        <w:t>滕海清等人召到北京，面授机宜。</w:t>
      </w:r>
      <w:r>
        <w:rPr>
          <w:color w:val="000000"/>
          <w:szCs w:val="21"/>
        </w:rPr>
        <w:t>1967</w:t>
      </w:r>
      <w:r>
        <w:rPr>
          <w:rFonts w:hint="eastAsia"/>
          <w:color w:val="000000"/>
          <w:szCs w:val="21"/>
        </w:rPr>
        <w:t>年</w:t>
      </w:r>
      <w:r>
        <w:rPr>
          <w:color w:val="000000"/>
          <w:szCs w:val="21"/>
        </w:rPr>
        <w:t>10</w:t>
      </w:r>
      <w:r>
        <w:rPr>
          <w:rFonts w:hint="eastAsia"/>
          <w:color w:val="000000"/>
          <w:szCs w:val="21"/>
        </w:rPr>
        <w:t>月，康生对滕说：“</w:t>
      </w:r>
      <w:r>
        <w:rPr>
          <w:rFonts w:hint="eastAsia"/>
          <w:b/>
          <w:bCs/>
          <w:color w:val="000000"/>
          <w:szCs w:val="21"/>
        </w:rPr>
        <w:t>内蒙的敌人是很多的</w:t>
      </w:r>
      <w:r>
        <w:rPr>
          <w:rFonts w:hint="eastAsia"/>
          <w:color w:val="000000"/>
          <w:szCs w:val="21"/>
        </w:rPr>
        <w:t>。”“</w:t>
      </w:r>
      <w:r>
        <w:rPr>
          <w:rFonts w:hint="eastAsia"/>
          <w:b/>
          <w:bCs/>
          <w:color w:val="000000"/>
          <w:szCs w:val="21"/>
        </w:rPr>
        <w:t>你了解乌兰夫在内蒙用的人就知道了，</w:t>
      </w:r>
      <w:r>
        <w:rPr>
          <w:rFonts w:hint="eastAsia"/>
          <w:b/>
          <w:szCs w:val="21"/>
        </w:rPr>
        <w:t>奎壁、吉雅泰是叛徒，权星垣、王再天、王逸伦是特务，王铎是走</w:t>
      </w:r>
      <w:r>
        <w:rPr>
          <w:rFonts w:hint="eastAsia"/>
          <w:b/>
          <w:color w:val="000000"/>
          <w:szCs w:val="21"/>
        </w:rPr>
        <w:t>资派。</w:t>
      </w:r>
      <w:r>
        <w:rPr>
          <w:rFonts w:hint="eastAsia"/>
          <w:color w:val="000000"/>
          <w:szCs w:val="21"/>
        </w:rPr>
        <w:t>”面对由毛泽东挑起的内战因而使内蒙古政局动荡、武斗频繁的局面，康生栽赃说：“</w:t>
      </w:r>
      <w:r>
        <w:rPr>
          <w:rFonts w:hint="eastAsia"/>
          <w:b/>
          <w:bCs/>
          <w:color w:val="000000"/>
          <w:szCs w:val="21"/>
        </w:rPr>
        <w:t>要斩断背后操纵的黑手，提高警惕。内蒙很复杂，有苏蒙二修、汉奸、日本人、傅作义的、乌兰夫的，复杂得很，这方面要提高警惕</w:t>
      </w:r>
      <w:r>
        <w:rPr>
          <w:rFonts w:hint="eastAsia"/>
          <w:color w:val="000000"/>
          <w:szCs w:val="21"/>
        </w:rPr>
        <w:t>。”此前的</w:t>
      </w:r>
      <w:r>
        <w:rPr>
          <w:color w:val="000000"/>
          <w:szCs w:val="21"/>
        </w:rPr>
        <w:t>4</w:t>
      </w:r>
      <w:r>
        <w:rPr>
          <w:rFonts w:hint="eastAsia"/>
          <w:color w:val="000000"/>
          <w:szCs w:val="21"/>
        </w:rPr>
        <w:t>月</w:t>
      </w:r>
      <w:r>
        <w:rPr>
          <w:color w:val="000000"/>
          <w:szCs w:val="21"/>
        </w:rPr>
        <w:t>27</w:t>
      </w:r>
      <w:r>
        <w:rPr>
          <w:rFonts w:hint="eastAsia"/>
          <w:color w:val="000000"/>
          <w:szCs w:val="21"/>
        </w:rPr>
        <w:t>日，</w:t>
      </w:r>
      <w:r>
        <w:rPr>
          <w:rFonts w:hint="eastAsia"/>
          <w:szCs w:val="21"/>
        </w:rPr>
        <w:t>周恩来</w:t>
      </w:r>
      <w:r>
        <w:rPr>
          <w:rFonts w:hint="eastAsia"/>
          <w:color w:val="000000"/>
          <w:szCs w:val="21"/>
        </w:rPr>
        <w:t>曾当众高呼：“</w:t>
      </w:r>
      <w:r>
        <w:rPr>
          <w:rFonts w:hint="eastAsia"/>
          <w:b/>
          <w:bCs/>
          <w:color w:val="000000"/>
          <w:szCs w:val="21"/>
        </w:rPr>
        <w:t>彻底批判内蒙古的反动路线的头子乌兰夫、王逸伦、王铎！把他们批倒、批臭、批垮</w:t>
      </w:r>
      <w:r>
        <w:rPr>
          <w:rFonts w:hint="eastAsia"/>
          <w:color w:val="000000"/>
          <w:szCs w:val="21"/>
        </w:rPr>
        <w:t>！”领到“圣旨”的滕海清，回到内蒙古，便打起了“挖乌兰夫黑线，肃乌兰夫流毒”时称“</w:t>
      </w:r>
      <w:r>
        <w:rPr>
          <w:rFonts w:hint="eastAsia"/>
          <w:b/>
          <w:color w:val="000000"/>
          <w:szCs w:val="21"/>
        </w:rPr>
        <w:t>挖肃</w:t>
      </w:r>
      <w:r>
        <w:rPr>
          <w:rFonts w:hint="eastAsia"/>
          <w:color w:val="000000"/>
          <w:szCs w:val="21"/>
        </w:rPr>
        <w:t>”的“人民战争”来。</w:t>
      </w:r>
    </w:p>
    <w:p>
      <w:pPr>
        <w:jc w:val="left"/>
        <w:rPr>
          <w:rFonts w:hint="eastAsia"/>
          <w:color w:val="000000"/>
          <w:szCs w:val="21"/>
        </w:rPr>
      </w:pPr>
    </w:p>
    <w:p>
      <w:pPr>
        <w:ind w:firstLine="422" w:firstLineChars="200"/>
        <w:jc w:val="left"/>
        <w:rPr>
          <w:rFonts w:hint="eastAsia"/>
          <w:b/>
          <w:szCs w:val="21"/>
        </w:rPr>
      </w:pPr>
      <w:r>
        <w:rPr>
          <w:rFonts w:hint="eastAsia"/>
          <w:b/>
          <w:bCs/>
          <w:szCs w:val="21"/>
        </w:rPr>
        <w:t>祸起萧墙</w:t>
      </w:r>
      <w:r>
        <w:rPr>
          <w:rFonts w:hint="eastAsia"/>
          <w:b/>
          <w:szCs w:val="21"/>
        </w:rPr>
        <w:t>，作家虚构</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在“挖肃”中，作协内蒙古分会主席、长篇小说《草原烽火》作者</w:t>
      </w:r>
      <w:r>
        <w:rPr>
          <w:rFonts w:hint="eastAsia"/>
          <w:b/>
          <w:color w:val="000000"/>
          <w:szCs w:val="21"/>
        </w:rPr>
        <w:t>乌兰巴干</w:t>
      </w:r>
      <w:r>
        <w:rPr>
          <w:rFonts w:hint="eastAsia"/>
          <w:color w:val="000000"/>
          <w:szCs w:val="21"/>
        </w:rPr>
        <w:t>，以小说家的敏锐观察和巧妙构思，罗织一篇《乌兰夫黑帮包庇一个大叛徒集团的罪行的简要报告》。这篇构陷“新内人党”的报告，秘密送进了“滕办”，飞入了中央文革和中南海。所谓“新内人党”，它的前身是成立于</w:t>
      </w:r>
      <w:r>
        <w:rPr>
          <w:color w:val="000000"/>
          <w:szCs w:val="21"/>
        </w:rPr>
        <w:t>1924</w:t>
      </w:r>
      <w:r>
        <w:rPr>
          <w:rFonts w:hint="eastAsia"/>
          <w:color w:val="000000"/>
          <w:szCs w:val="21"/>
        </w:rPr>
        <w:t>年的内蒙古人民革命党。当年，这个党是以实现内蒙古自治为目标；</w:t>
      </w:r>
      <w:r>
        <w:rPr>
          <w:color w:val="000000"/>
          <w:szCs w:val="21"/>
        </w:rPr>
        <w:t>1946</w:t>
      </w:r>
      <w:r>
        <w:rPr>
          <w:rFonts w:hint="eastAsia"/>
          <w:color w:val="000000"/>
          <w:szCs w:val="21"/>
        </w:rPr>
        <w:t>年它接受中共指示，已停止活动。权力在手的小说家，从内蒙古电影制片厂一个女演员同刚从外蒙古归来的蒙大一位男教师的暧昧关系上，切入制假，把已停止活动二十多年内蒙古人民革命党，演义成重新恢复活动的地下“新内人党”。严刑之下，竟从女演员嘴里挖出了个“新内人党”人单。“新内人党”案由此浮出水面。</w:t>
      </w:r>
    </w:p>
    <w:p>
      <w:pPr>
        <w:ind w:firstLine="420" w:firstLineChars="200"/>
        <w:jc w:val="left"/>
        <w:rPr>
          <w:rFonts w:hint="eastAsia"/>
          <w:color w:val="000000"/>
          <w:szCs w:val="21"/>
        </w:rPr>
      </w:pPr>
    </w:p>
    <w:p>
      <w:pPr>
        <w:ind w:firstLine="422" w:firstLineChars="200"/>
        <w:jc w:val="left"/>
        <w:rPr>
          <w:rFonts w:hint="eastAsia"/>
          <w:b/>
          <w:szCs w:val="21"/>
        </w:rPr>
      </w:pPr>
      <w:r>
        <w:rPr>
          <w:rFonts w:hint="eastAsia"/>
          <w:b/>
          <w:szCs w:val="21"/>
        </w:rPr>
        <w:t>康江面示，海青出手</w:t>
      </w:r>
    </w:p>
    <w:p>
      <w:pPr>
        <w:ind w:firstLine="360" w:firstLineChars="200"/>
        <w:jc w:val="left"/>
        <w:rPr>
          <w:rFonts w:hint="eastAsia"/>
          <w:color w:val="FF0000"/>
          <w:sz w:val="18"/>
          <w:szCs w:val="18"/>
        </w:rPr>
      </w:pPr>
    </w:p>
    <w:p>
      <w:pPr>
        <w:ind w:firstLine="420" w:firstLineChars="200"/>
        <w:jc w:val="left"/>
        <w:rPr>
          <w:rFonts w:hint="eastAsia"/>
          <w:color w:val="000000"/>
          <w:szCs w:val="21"/>
        </w:rPr>
      </w:pPr>
      <w:r>
        <w:rPr>
          <w:rFonts w:hint="eastAsia"/>
          <w:color w:val="000000"/>
          <w:szCs w:val="21"/>
        </w:rPr>
        <w:t>清理阶级队运动伍前夕，中央文革小组康生、江青等人，又在北京召见了滕海清一行。康生、江青向滕海清等人施压说：“</w:t>
      </w:r>
      <w:r>
        <w:rPr>
          <w:rFonts w:hint="eastAsia"/>
          <w:b/>
          <w:color w:val="000000"/>
          <w:szCs w:val="21"/>
        </w:rPr>
        <w:t>乌兰夫影响很大，流毒很深，首先应在部队内肃清</w:t>
      </w:r>
      <w:r>
        <w:rPr>
          <w:rFonts w:hint="eastAsia"/>
          <w:color w:val="000000"/>
          <w:szCs w:val="21"/>
        </w:rPr>
        <w:t>。”又说：“</w:t>
      </w:r>
      <w:r>
        <w:rPr>
          <w:rFonts w:hint="eastAsia"/>
          <w:b/>
          <w:color w:val="000000"/>
          <w:szCs w:val="21"/>
        </w:rPr>
        <w:t>内蒙地区苏修、蒙修、日本特务不少，内人党至今还有地下活动，开始可能揪得宽点，不要怕</w:t>
      </w:r>
      <w:r>
        <w:rPr>
          <w:rFonts w:hint="eastAsia"/>
          <w:color w:val="000000"/>
          <w:szCs w:val="21"/>
        </w:rPr>
        <w:t>。”还严厉批评道：“</w:t>
      </w:r>
      <w:r>
        <w:rPr>
          <w:rFonts w:hint="eastAsia"/>
          <w:b/>
          <w:color w:val="000000"/>
          <w:szCs w:val="21"/>
        </w:rPr>
        <w:t>你们内蒙的同志脑子里是没有敌情的。内蒙有这样大的反革命组织，他们还向中央请示什么呢？有多少挖多少，越多越好嘛</w:t>
      </w:r>
      <w:r>
        <w:rPr>
          <w:rFonts w:hint="eastAsia"/>
          <w:color w:val="000000"/>
          <w:szCs w:val="21"/>
        </w:rPr>
        <w:t>。”还向他们面授机宜：“</w:t>
      </w:r>
      <w:r>
        <w:rPr>
          <w:rFonts w:hint="eastAsia"/>
          <w:b/>
          <w:color w:val="000000"/>
          <w:szCs w:val="21"/>
        </w:rPr>
        <w:t>一方面对乌兰夫进行批斗，同时大揭王逸伦、王铎，这样群众就知道我们不是反对蒙古族</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rPr>
      </w:pPr>
      <w:r>
        <w:rPr>
          <w:rFonts w:hint="eastAsia"/>
          <w:color w:val="000000"/>
          <w:szCs w:val="21"/>
        </w:rPr>
        <w:t>滕海清及其打手们，秉承北京旨意，在内蒙古继续“挖肃”的同时，又发起了深挖“新内人党”运动</w:t>
      </w:r>
      <w:r>
        <w:rPr>
          <w:rFonts w:hint="eastAsia"/>
        </w:rPr>
        <w:t>。</w:t>
      </w:r>
      <w:r>
        <w:rPr>
          <w:rFonts w:hint="eastAsia"/>
          <w:color w:val="000000"/>
          <w:szCs w:val="21"/>
        </w:rPr>
        <w:t>滕海清说</w:t>
      </w:r>
      <w:r>
        <w:rPr>
          <w:color w:val="000000"/>
          <w:szCs w:val="21"/>
        </w:rPr>
        <w:t>:</w:t>
      </w:r>
      <w:r>
        <w:rPr>
          <w:rFonts w:hint="eastAsia"/>
          <w:color w:val="000000"/>
          <w:szCs w:val="21"/>
        </w:rPr>
        <w:t>“</w:t>
      </w:r>
      <w:r>
        <w:rPr>
          <w:rFonts w:hint="eastAsia"/>
          <w:b/>
          <w:color w:val="000000"/>
          <w:szCs w:val="21"/>
        </w:rPr>
        <w:t>这是革命的需要，是形势的需要，是巩固政权的需要，是对敌斗争的需要，是反修、防修的需要，是夺取无产阶级文化大革命全面胜利的需要</w:t>
      </w:r>
      <w:r>
        <w:rPr>
          <w:rFonts w:hint="eastAsia"/>
          <w:color w:val="000000"/>
          <w:szCs w:val="21"/>
        </w:rPr>
        <w:t>。”六个“需要”把深挖</w:t>
      </w:r>
      <w:r>
        <w:rPr>
          <w:rFonts w:hint="eastAsia"/>
          <w:szCs w:val="21"/>
        </w:rPr>
        <w:t>小说家乌兰巴干虚构的</w:t>
      </w:r>
      <w:r>
        <w:rPr>
          <w:rFonts w:hint="eastAsia"/>
          <w:color w:val="000000"/>
          <w:szCs w:val="21"/>
        </w:rPr>
        <w:t>“新内人党”案，摆到了内蒙古文化大革命的案首：一场人为的新的</w:t>
      </w:r>
      <w:r>
        <w:rPr>
          <w:rFonts w:hint="eastAsia" w:ascii="Arial" w:hAnsi="Arial" w:cs="Arial"/>
          <w:szCs w:val="21"/>
        </w:rPr>
        <w:t>兵燹</w:t>
      </w:r>
      <w:r>
        <w:rPr>
          <w:rFonts w:hint="eastAsia"/>
          <w:color w:val="000000"/>
          <w:szCs w:val="21"/>
        </w:rPr>
        <w:t>之灾，又烧到了内蒙古人民的头上。</w:t>
      </w:r>
      <w:r>
        <w:t>1969</w:t>
      </w:r>
      <w:r>
        <w:rPr>
          <w:rFonts w:hint="eastAsia"/>
        </w:rPr>
        <w:t>年</w:t>
      </w:r>
      <w:r>
        <w:t>2</w:t>
      </w:r>
      <w:r>
        <w:rPr>
          <w:rFonts w:hint="eastAsia"/>
        </w:rPr>
        <w:t>月</w:t>
      </w:r>
      <w:r>
        <w:t>26</w:t>
      </w:r>
      <w:r>
        <w:rPr>
          <w:rFonts w:hint="eastAsia"/>
        </w:rPr>
        <w:t>日，以</w:t>
      </w:r>
      <w:r>
        <w:rPr>
          <w:rFonts w:hint="eastAsia"/>
          <w:color w:val="000000"/>
          <w:szCs w:val="21"/>
        </w:rPr>
        <w:t>滕海清</w:t>
      </w:r>
      <w:r>
        <w:rPr>
          <w:rFonts w:hint="eastAsia"/>
        </w:rPr>
        <w:t>为首的区革委会，做出了关于清理“新内蒙古人民革命党”的若干规定。《</w:t>
      </w:r>
      <w:r>
        <w:rPr>
          <w:rFonts w:hint="eastAsia"/>
          <w:b/>
        </w:rPr>
        <w:t>规定</w:t>
      </w:r>
      <w:r>
        <w:rPr>
          <w:rFonts w:hint="eastAsia"/>
        </w:rPr>
        <w:t>》说：</w:t>
      </w:r>
    </w:p>
    <w:p>
      <w:pPr>
        <w:ind w:firstLine="420" w:firstLineChars="200"/>
        <w:jc w:val="left"/>
        <w:rPr>
          <w:rFonts w:hint="eastAsia"/>
        </w:rPr>
      </w:pPr>
    </w:p>
    <w:p>
      <w:pPr>
        <w:ind w:firstLine="422" w:firstLineChars="200"/>
        <w:jc w:val="left"/>
        <w:rPr>
          <w:rFonts w:hint="eastAsia" w:ascii="宋体" w:hAnsi="宋体"/>
          <w:b/>
          <w:color w:val="000000"/>
        </w:rPr>
      </w:pPr>
      <w:r>
        <w:rPr>
          <w:rFonts w:hint="eastAsia" w:ascii="宋体" w:hAnsi="宋体"/>
          <w:b/>
          <w:color w:val="000000"/>
        </w:rPr>
        <w:t>“新内蒙古人民革命党”（以下简称“新内人党”）是一个进行民族分裂、背叛祖国的反革命集团。“新内人党”是在</w:t>
      </w:r>
      <w:r>
        <w:rPr>
          <w:rFonts w:ascii="宋体" w:hAnsi="宋体"/>
          <w:b/>
          <w:color w:val="000000"/>
        </w:rPr>
        <w:t>1946</w:t>
      </w:r>
      <w:r>
        <w:rPr>
          <w:rFonts w:hint="eastAsia" w:ascii="宋体" w:hAnsi="宋体"/>
          <w:b/>
          <w:color w:val="000000"/>
        </w:rPr>
        <w:t>年春由哈丰阿、博彦满都、特木尔巴根等一小撮民族反动派为首，笼络了一些民族上层分子和蒙族中的资产阶级知识分子组织起来的。内蒙党内最大的走资派，反革命修正主义、民族分裂分子乌兰夫，利用内蒙古自治运动的机会和他窃取的权力，大耍反革命两面手法，极力网罗民族分裂主义势力，把“内人党”的头目哈丰阿等人陆续拉入共产党内。从此，他自己成为“新内人党”的总头目，“新内人党”则成为乌兰夫反党叛国的工具，成为一个暗藏在革命阵营的反革命集团，一个地下的独立王国。它的首要分子都是地、富、王公、贵族、蒙奸、反动军官，其中绝大部分又是特务、叛徒。</w:t>
      </w:r>
      <w:r>
        <w:rPr>
          <w:rFonts w:ascii="宋体" w:hAnsi="宋体"/>
          <w:b/>
          <w:color w:val="000000"/>
        </w:rPr>
        <w:t>1947</w:t>
      </w:r>
      <w:r>
        <w:rPr>
          <w:rFonts w:hint="eastAsia" w:ascii="宋体" w:hAnsi="宋体"/>
          <w:b/>
          <w:color w:val="000000"/>
        </w:rPr>
        <w:t>年</w:t>
      </w:r>
      <w:r>
        <w:rPr>
          <w:rFonts w:ascii="宋体" w:hAnsi="宋体"/>
          <w:b/>
          <w:color w:val="000000"/>
        </w:rPr>
        <w:t>4</w:t>
      </w:r>
      <w:r>
        <w:rPr>
          <w:rFonts w:hint="eastAsia" w:ascii="宋体" w:hAnsi="宋体"/>
          <w:b/>
          <w:color w:val="000000"/>
        </w:rPr>
        <w:t>月</w:t>
      </w:r>
      <w:r>
        <w:rPr>
          <w:rFonts w:ascii="宋体" w:hAnsi="宋体"/>
          <w:b/>
          <w:color w:val="000000"/>
        </w:rPr>
        <w:t>20</w:t>
      </w:r>
      <w:r>
        <w:rPr>
          <w:rFonts w:hint="eastAsia" w:ascii="宋体" w:hAnsi="宋体"/>
          <w:b/>
          <w:color w:val="000000"/>
        </w:rPr>
        <w:t>日，我党中央明令在内蒙古不组织“内人党”、“新内人党”暂时有计划地转入地下。</w:t>
      </w:r>
      <w:r>
        <w:rPr>
          <w:rFonts w:ascii="宋体" w:hAnsi="宋体"/>
          <w:b/>
          <w:color w:val="000000"/>
        </w:rPr>
        <w:t>1960</w:t>
      </w:r>
      <w:r>
        <w:rPr>
          <w:rFonts w:hint="eastAsia" w:ascii="宋体" w:hAnsi="宋体"/>
          <w:b/>
          <w:color w:val="000000"/>
        </w:rPr>
        <w:t>年后，“新内人党”进入了组织大发展时期。当时，帝、修、反联合反华，西藏、新疆民族反动派搞叛乱，蒋介石叫嚣“反攻大陆”。印度反动派武装入侵，加上我国三年自然灾害，他们便认为“中国共产党已经进入一个严重的危机。”于是大搞反革命活动，并极力扩大组织。经过这个时期的大发展，在党里、政府里、军队里和一些农村、牧区建立起“新内人党”的组织。</w:t>
      </w:r>
    </w:p>
    <w:p>
      <w:pPr>
        <w:ind w:firstLine="422" w:firstLineChars="200"/>
        <w:jc w:val="left"/>
        <w:rPr>
          <w:rFonts w:hint="eastAsia" w:ascii="宋体" w:hAnsi="宋体"/>
          <w:b/>
          <w:color w:val="000000"/>
        </w:rPr>
      </w:pPr>
      <w:r>
        <w:rPr>
          <w:rFonts w:hint="eastAsia" w:ascii="宋体" w:hAnsi="宋体"/>
          <w:b/>
          <w:color w:val="000000"/>
        </w:rPr>
        <w:t>“新内人党”是一个有组织、有纲领的反革命集团。它的纲领就是“新内人党”党章所规定的“为实现内蒙古的统一和民族统一与独立，第一步统一内蒙古，继而逢相当的时机在合理的条件下实现我们全蒙古民族的独立统一。”其步骤是，先自治后自决，先独立后统一。就是在我党中央明令在内蒙古不组织“内人党”的这一天，“新内人党”总头目乌兰夫在内蒙古自治运动联合会执委会上公开宣称：“我们最后的目标是内蒙人民共和国。”“目前的策略是不公开的，将来我们广播到全世界，争取进步人士，如今天独立，国际上不承认，但是我们将来争取国际上的同意。”这是“新内人党”二十多年来进行民族分裂，背叛祖国的反革命活动的指导思想和行动纲领。</w:t>
      </w:r>
    </w:p>
    <w:p>
      <w:pPr>
        <w:ind w:firstLine="422" w:firstLineChars="200"/>
        <w:jc w:val="left"/>
        <w:rPr>
          <w:rFonts w:hint="eastAsia" w:ascii="宋体" w:hAnsi="宋体"/>
          <w:b/>
          <w:color w:val="000000"/>
        </w:rPr>
      </w:pPr>
      <w:r>
        <w:rPr>
          <w:rFonts w:ascii="宋体" w:hAnsi="宋体"/>
          <w:b/>
          <w:color w:val="000000"/>
        </w:rPr>
        <w:t xml:space="preserve"> </w:t>
      </w:r>
      <w:r>
        <w:rPr>
          <w:rFonts w:hint="eastAsia" w:ascii="宋体" w:hAnsi="宋体"/>
          <w:b/>
          <w:color w:val="000000"/>
        </w:rPr>
        <w:t>“新内人党”还是一个庞大的苏、蒙修的间谍特务组织，长期以来，他们组织特务机构，采取特务手段，通过各种渠道，盗窃我国、我区大量的政治、军事、经济、文化等方面的重要情报，大搞里通外国的活动。</w:t>
      </w:r>
    </w:p>
    <w:p>
      <w:pPr>
        <w:ind w:firstLine="361" w:firstLineChars="200"/>
        <w:jc w:val="left"/>
        <w:rPr>
          <w:rFonts w:hint="eastAsia"/>
          <w:b/>
          <w:color w:val="000000"/>
          <w:sz w:val="18"/>
          <w:szCs w:val="18"/>
        </w:rPr>
      </w:pPr>
    </w:p>
    <w:p>
      <w:pPr>
        <w:ind w:firstLine="420" w:firstLineChars="200"/>
        <w:jc w:val="left"/>
        <w:rPr>
          <w:rFonts w:hint="eastAsia"/>
        </w:rPr>
      </w:pPr>
      <w:r>
        <w:rPr>
          <w:rFonts w:hint="eastAsia"/>
        </w:rPr>
        <w:t>《</w:t>
      </w:r>
      <w:r>
        <w:rPr>
          <w:rFonts w:hint="eastAsia"/>
          <w:b/>
        </w:rPr>
        <w:t>规定</w:t>
      </w:r>
      <w:r>
        <w:rPr>
          <w:rFonts w:hint="eastAsia"/>
        </w:rPr>
        <w:t>》发誓说：</w:t>
      </w:r>
    </w:p>
    <w:p>
      <w:pPr>
        <w:ind w:firstLine="420" w:firstLineChars="200"/>
        <w:jc w:val="left"/>
        <w:rPr>
          <w:rFonts w:hint="eastAsia"/>
        </w:rPr>
      </w:pPr>
    </w:p>
    <w:p>
      <w:pPr>
        <w:ind w:firstLine="422" w:firstLineChars="200"/>
        <w:jc w:val="left"/>
        <w:rPr>
          <w:rFonts w:hint="eastAsia" w:ascii="宋体" w:hAnsi="宋体"/>
          <w:b/>
          <w:color w:val="000000"/>
          <w:sz w:val="18"/>
          <w:szCs w:val="18"/>
        </w:rPr>
      </w:pPr>
      <w:r>
        <w:rPr>
          <w:rFonts w:hint="eastAsia" w:ascii="宋体" w:hAnsi="宋体"/>
          <w:b/>
        </w:rPr>
        <w:t>总之，“新内人党”反动透顶，罪恶累累。是我们伟大祖国北部边疆的一大隐患，我们必须更加充分，更加深入地发动群众，把这个反革命集团从组织上彻底摧毁，从政治上彻底批臭，从思想上彻底肃清它的流毒。不达目的，决不罢休。</w:t>
      </w:r>
    </w:p>
    <w:p>
      <w:pPr>
        <w:jc w:val="left"/>
        <w:rPr>
          <w:rFonts w:hint="eastAsia"/>
          <w:color w:val="000000"/>
          <w:szCs w:val="21"/>
        </w:rPr>
      </w:pPr>
    </w:p>
    <w:p>
      <w:pPr>
        <w:ind w:firstLine="420"/>
        <w:jc w:val="left"/>
        <w:rPr>
          <w:rFonts w:hint="eastAsia"/>
          <w:color w:val="000000"/>
          <w:szCs w:val="21"/>
        </w:rPr>
      </w:pPr>
      <w:r>
        <w:rPr>
          <w:rFonts w:hint="eastAsia"/>
        </w:rPr>
        <w:t>《</w:t>
      </w:r>
      <w:r>
        <w:rPr>
          <w:rFonts w:hint="eastAsia"/>
          <w:b/>
        </w:rPr>
        <w:t>规定</w:t>
      </w:r>
      <w:r>
        <w:rPr>
          <w:rFonts w:hint="eastAsia"/>
        </w:rPr>
        <w:t>》</w:t>
      </w:r>
      <w:r>
        <w:rPr>
          <w:rFonts w:hint="eastAsia"/>
          <w:color w:val="000000"/>
          <w:szCs w:val="21"/>
        </w:rPr>
        <w:t>还做了具体规定：</w:t>
      </w:r>
    </w:p>
    <w:p>
      <w:pPr>
        <w:ind w:firstLine="420"/>
        <w:jc w:val="left"/>
        <w:rPr>
          <w:rFonts w:hint="eastAsia"/>
          <w:color w:val="000000"/>
          <w:szCs w:val="21"/>
        </w:rPr>
      </w:pPr>
    </w:p>
    <w:p>
      <w:pPr>
        <w:ind w:firstLine="420"/>
        <w:jc w:val="left"/>
        <w:rPr>
          <w:rFonts w:hint="eastAsia" w:ascii="宋体" w:hAnsi="宋体"/>
          <w:b/>
          <w:color w:val="000000"/>
          <w:szCs w:val="21"/>
        </w:rPr>
      </w:pPr>
      <w:r>
        <w:rPr>
          <w:rFonts w:ascii="宋体" w:hAnsi="宋体"/>
          <w:b/>
          <w:color w:val="000000"/>
          <w:szCs w:val="21"/>
        </w:rPr>
        <w:t>1</w:t>
      </w:r>
      <w:r>
        <w:rPr>
          <w:rFonts w:hint="eastAsia" w:ascii="宋体" w:hAnsi="宋体"/>
          <w:b/>
          <w:color w:val="000000"/>
          <w:szCs w:val="21"/>
        </w:rPr>
        <w:t>、坚决打击证据确凿的首要分子（上层领导机构成员）和支部书记以上有重大罪恶的分子。对这些分子也要区别对待，实行坦白从宽、抗拒从严的原则。对坦白交待好的，有主动表现的应从宽处理，贯彻执行“给出路”的政策。</w:t>
      </w:r>
    </w:p>
    <w:p>
      <w:pPr>
        <w:ind w:firstLine="420"/>
        <w:jc w:val="left"/>
        <w:rPr>
          <w:rFonts w:hint="eastAsia" w:ascii="宋体" w:hAnsi="宋体"/>
          <w:b/>
          <w:color w:val="000000"/>
          <w:szCs w:val="21"/>
        </w:rPr>
      </w:pPr>
      <w:r>
        <w:rPr>
          <w:rFonts w:ascii="宋体" w:hAnsi="宋体"/>
          <w:b/>
          <w:color w:val="000000"/>
          <w:szCs w:val="21"/>
        </w:rPr>
        <w:t>2</w:t>
      </w:r>
      <w:r>
        <w:rPr>
          <w:rFonts w:hint="eastAsia" w:ascii="宋体" w:hAnsi="宋体"/>
          <w:b/>
          <w:color w:val="000000"/>
          <w:szCs w:val="21"/>
        </w:rPr>
        <w:t>、一般党徒要通过办学习班，讲清问题。只要他们彻底交待就不以反革命分子论处，对于虽系一般党徒，但有重大罪恶，民愤很大的而态度恶劣的分子则应严惩。</w:t>
      </w:r>
    </w:p>
    <w:p>
      <w:pPr>
        <w:ind w:firstLine="420"/>
        <w:jc w:val="left"/>
        <w:rPr>
          <w:rFonts w:hint="eastAsia" w:ascii="宋体" w:hAnsi="宋体"/>
          <w:b/>
          <w:color w:val="000000"/>
          <w:szCs w:val="21"/>
        </w:rPr>
      </w:pPr>
      <w:r>
        <w:rPr>
          <w:rFonts w:ascii="宋体" w:hAnsi="宋体"/>
          <w:b/>
          <w:color w:val="000000"/>
          <w:szCs w:val="21"/>
        </w:rPr>
        <w:t>3</w:t>
      </w:r>
      <w:r>
        <w:rPr>
          <w:rFonts w:hint="eastAsia" w:ascii="宋体" w:hAnsi="宋体"/>
          <w:b/>
          <w:color w:val="000000"/>
          <w:szCs w:val="21"/>
        </w:rPr>
        <w:t>、对工人、贫下中农、贫下中牧、农村、牧区的大、小队干部、青年学生、干部家属和职工家属中受蒙蔽参加了“新内人党”的人，坚持正面教育，开展对“新内人党”反党叛国罪恶的革命大批判，启发教育他们的政治觉悟，只要他们从组织上、思想上与“新内人党”划清界限，就不再追究。</w:t>
      </w:r>
    </w:p>
    <w:p>
      <w:pPr>
        <w:ind w:firstLine="420"/>
        <w:jc w:val="left"/>
        <w:rPr>
          <w:rFonts w:hint="eastAsia" w:ascii="宋体" w:hAnsi="宋体"/>
          <w:b/>
          <w:color w:val="000000"/>
          <w:szCs w:val="21"/>
        </w:rPr>
      </w:pPr>
      <w:r>
        <w:rPr>
          <w:rFonts w:ascii="宋体" w:hAnsi="宋体"/>
          <w:b/>
          <w:color w:val="000000"/>
          <w:szCs w:val="21"/>
        </w:rPr>
        <w:t>4</w:t>
      </w:r>
      <w:r>
        <w:rPr>
          <w:rFonts w:hint="eastAsia" w:ascii="宋体" w:hAnsi="宋体"/>
          <w:b/>
          <w:color w:val="000000"/>
          <w:szCs w:val="21"/>
        </w:rPr>
        <w:t>、各级革命委员会的成员中，如发现有混进来的“新内人党”分子，应上报材料经领导机关批准，按不同情况分别处理。</w:t>
      </w:r>
    </w:p>
    <w:p>
      <w:pPr>
        <w:ind w:firstLine="420"/>
        <w:jc w:val="left"/>
        <w:rPr>
          <w:rFonts w:hint="eastAsia" w:ascii="宋体" w:hAnsi="宋体"/>
          <w:b/>
          <w:color w:val="000000"/>
          <w:szCs w:val="21"/>
        </w:rPr>
      </w:pPr>
      <w:r>
        <w:rPr>
          <w:rFonts w:ascii="宋体" w:hAnsi="宋体"/>
          <w:b/>
          <w:color w:val="000000"/>
          <w:szCs w:val="21"/>
        </w:rPr>
        <w:t>5</w:t>
      </w:r>
      <w:r>
        <w:rPr>
          <w:rFonts w:hint="eastAsia" w:ascii="宋体" w:hAnsi="宋体"/>
          <w:b/>
          <w:color w:val="000000"/>
          <w:szCs w:val="21"/>
        </w:rPr>
        <w:t>、对“新内人党”分子的子女应坚决按中共中央、中央文革</w:t>
      </w:r>
      <w:r>
        <w:rPr>
          <w:rFonts w:ascii="宋体" w:hAnsi="宋体"/>
          <w:b/>
          <w:color w:val="000000"/>
          <w:szCs w:val="21"/>
        </w:rPr>
        <w:t>1968</w:t>
      </w:r>
      <w:r>
        <w:rPr>
          <w:rFonts w:hint="eastAsia" w:ascii="宋体" w:hAnsi="宋体"/>
          <w:b/>
          <w:color w:val="000000"/>
          <w:szCs w:val="21"/>
        </w:rPr>
        <w:t>年</w:t>
      </w:r>
      <w:r>
        <w:rPr>
          <w:rFonts w:ascii="宋体" w:hAnsi="宋体"/>
          <w:b/>
          <w:color w:val="000000"/>
          <w:szCs w:val="21"/>
        </w:rPr>
        <w:t>12</w:t>
      </w:r>
      <w:r>
        <w:rPr>
          <w:rFonts w:hint="eastAsia" w:ascii="宋体" w:hAnsi="宋体"/>
          <w:b/>
          <w:color w:val="000000"/>
          <w:szCs w:val="21"/>
        </w:rPr>
        <w:t>月</w:t>
      </w:r>
      <w:r>
        <w:rPr>
          <w:rFonts w:ascii="宋体" w:hAnsi="宋体"/>
          <w:b/>
          <w:color w:val="000000"/>
          <w:szCs w:val="21"/>
        </w:rPr>
        <w:t>26</w:t>
      </w:r>
      <w:r>
        <w:rPr>
          <w:rFonts w:hint="eastAsia" w:ascii="宋体" w:hAnsi="宋体"/>
          <w:b/>
          <w:color w:val="000000"/>
          <w:szCs w:val="21"/>
        </w:rPr>
        <w:t>日的通知的精神执行。对“新内人党”分子的家属也不应歧视。</w:t>
      </w:r>
    </w:p>
    <w:p>
      <w:pPr>
        <w:ind w:firstLine="420"/>
        <w:jc w:val="left"/>
        <w:rPr>
          <w:rFonts w:hint="eastAsia" w:ascii="宋体" w:hAnsi="宋体"/>
          <w:b/>
          <w:color w:val="000000"/>
          <w:szCs w:val="21"/>
        </w:rPr>
      </w:pPr>
      <w:r>
        <w:rPr>
          <w:rFonts w:ascii="宋体" w:hAnsi="宋体"/>
          <w:b/>
          <w:color w:val="000000"/>
          <w:szCs w:val="21"/>
        </w:rPr>
        <w:t>6</w:t>
      </w:r>
      <w:r>
        <w:rPr>
          <w:rFonts w:hint="eastAsia" w:ascii="宋体" w:hAnsi="宋体"/>
          <w:b/>
          <w:color w:val="000000"/>
          <w:szCs w:val="21"/>
        </w:rPr>
        <w:t>、挖“新内人党”的活动，主要在公社以上的企事业单位进行，农村牧区也要把“新内人党”挖出来，但主要应采取正面教育，办学习班的方法进行。</w:t>
      </w:r>
    </w:p>
    <w:p>
      <w:pPr>
        <w:ind w:firstLine="420"/>
        <w:jc w:val="left"/>
        <w:rPr>
          <w:rFonts w:hint="eastAsia" w:ascii="宋体" w:hAnsi="宋体"/>
          <w:b/>
          <w:color w:val="000000"/>
          <w:szCs w:val="21"/>
        </w:rPr>
      </w:pPr>
      <w:r>
        <w:rPr>
          <w:rFonts w:ascii="宋体" w:hAnsi="宋体"/>
          <w:b/>
          <w:color w:val="000000"/>
          <w:szCs w:val="21"/>
        </w:rPr>
        <w:t>7</w:t>
      </w:r>
      <w:r>
        <w:rPr>
          <w:rFonts w:hint="eastAsia" w:ascii="宋体" w:hAnsi="宋体"/>
          <w:b/>
          <w:color w:val="000000"/>
          <w:szCs w:val="21"/>
        </w:rPr>
        <w:t>、凡是由“新内人党”骨干分子操纵的，它的纲领与“新内人党”基本一致的组织，如“统一党”、“兴蒙党”等均为“新内人党”的变种组织，一律按“新内人党”对待。</w:t>
      </w:r>
    </w:p>
    <w:p>
      <w:pPr>
        <w:jc w:val="left"/>
        <w:rPr>
          <w:rFonts w:hint="eastAsia"/>
          <w:b/>
          <w:color w:val="0000FF"/>
          <w:sz w:val="18"/>
          <w:szCs w:val="18"/>
        </w:rPr>
      </w:pPr>
    </w:p>
    <w:p>
      <w:pPr>
        <w:ind w:firstLine="420" w:firstLineChars="200"/>
        <w:jc w:val="left"/>
        <w:rPr>
          <w:rFonts w:hint="eastAsia" w:ascii="宋体" w:hAnsi="宋体"/>
          <w:color w:val="000000"/>
          <w:szCs w:val="21"/>
        </w:rPr>
      </w:pPr>
      <w:r>
        <w:rPr>
          <w:rFonts w:hint="eastAsia" w:ascii="宋体" w:hAnsi="宋体"/>
          <w:color w:val="000000"/>
          <w:szCs w:val="21"/>
        </w:rPr>
        <w:t>随着全国清理阶级队伍运动深入发展和层层加压，内蒙古“挖肃”和深挖“新内人党”运动，</w:t>
      </w:r>
      <w:r>
        <w:rPr>
          <w:rFonts w:hint="eastAsia"/>
          <w:color w:val="000000"/>
          <w:szCs w:val="21"/>
        </w:rPr>
        <w:t>在自治区全面展开</w:t>
      </w:r>
      <w:r>
        <w:rPr>
          <w:rFonts w:hint="eastAsia" w:ascii="宋体" w:hAnsi="宋体"/>
          <w:color w:val="000000"/>
          <w:szCs w:val="21"/>
        </w:rPr>
        <w:t>。</w:t>
      </w:r>
    </w:p>
    <w:p>
      <w:pPr>
        <w:ind w:firstLine="360" w:firstLineChars="200"/>
        <w:jc w:val="left"/>
        <w:rPr>
          <w:rFonts w:hint="eastAsia"/>
          <w:color w:val="000000"/>
          <w:sz w:val="18"/>
          <w:szCs w:val="18"/>
        </w:rPr>
      </w:pPr>
    </w:p>
    <w:p>
      <w:pPr>
        <w:ind w:firstLine="422" w:firstLineChars="200"/>
        <w:jc w:val="left"/>
        <w:rPr>
          <w:rFonts w:hint="eastAsia"/>
          <w:b/>
          <w:szCs w:val="21"/>
        </w:rPr>
      </w:pPr>
      <w:r>
        <w:rPr>
          <w:rFonts w:hint="eastAsia"/>
          <w:b/>
          <w:bCs/>
          <w:szCs w:val="21"/>
        </w:rPr>
        <w:t>层层加压</w:t>
      </w:r>
      <w:r>
        <w:rPr>
          <w:rFonts w:hint="eastAsia"/>
          <w:b/>
          <w:szCs w:val="21"/>
        </w:rPr>
        <w:t>，直捣</w:t>
      </w:r>
      <w:r>
        <w:rPr>
          <w:rFonts w:hint="eastAsia"/>
          <w:szCs w:val="21"/>
        </w:rPr>
        <w:t>“</w:t>
      </w:r>
      <w:r>
        <w:rPr>
          <w:rFonts w:hint="eastAsia"/>
          <w:b/>
          <w:szCs w:val="21"/>
        </w:rPr>
        <w:t>羊群</w:t>
      </w:r>
      <w:r>
        <w:rPr>
          <w:rFonts w:hint="eastAsia"/>
          <w:szCs w:val="21"/>
        </w:rPr>
        <w:t>”</w:t>
      </w:r>
    </w:p>
    <w:p>
      <w:pPr>
        <w:ind w:firstLine="422" w:firstLineChars="200"/>
        <w:jc w:val="left"/>
        <w:rPr>
          <w:rFonts w:hint="eastAsia"/>
          <w:b/>
          <w:color w:val="0000FF"/>
          <w:szCs w:val="21"/>
        </w:rPr>
      </w:pPr>
    </w:p>
    <w:p>
      <w:pPr>
        <w:ind w:firstLine="420" w:firstLineChars="200"/>
        <w:jc w:val="left"/>
        <w:rPr>
          <w:rFonts w:hint="eastAsia"/>
          <w:b/>
          <w:color w:val="0000FF"/>
          <w:szCs w:val="21"/>
        </w:rPr>
      </w:pPr>
      <w:r>
        <w:rPr>
          <w:rFonts w:hint="eastAsia"/>
          <w:color w:val="000000"/>
          <w:szCs w:val="21"/>
        </w:rPr>
        <w:t>滕海清在中共中央首长们压力和直接督导下，亲自深入到挖“内人党”的第一线指挥作战。</w:t>
      </w:r>
      <w:r>
        <w:rPr>
          <w:color w:val="000000"/>
          <w:szCs w:val="21"/>
        </w:rPr>
        <w:t>1969</w:t>
      </w:r>
      <w:r>
        <w:rPr>
          <w:rFonts w:hint="eastAsia"/>
          <w:color w:val="000000"/>
          <w:szCs w:val="21"/>
        </w:rPr>
        <w:t>年</w:t>
      </w:r>
      <w:r>
        <w:rPr>
          <w:color w:val="000000"/>
          <w:szCs w:val="21"/>
        </w:rPr>
        <w:t>1</w:t>
      </w:r>
      <w:r>
        <w:rPr>
          <w:rFonts w:hint="eastAsia"/>
          <w:color w:val="000000"/>
          <w:szCs w:val="21"/>
        </w:rPr>
        <w:t>月</w:t>
      </w:r>
      <w:r>
        <w:rPr>
          <w:color w:val="000000"/>
          <w:szCs w:val="21"/>
        </w:rPr>
        <w:t>8</w:t>
      </w:r>
      <w:r>
        <w:rPr>
          <w:rFonts w:hint="eastAsia"/>
          <w:color w:val="000000"/>
          <w:szCs w:val="21"/>
        </w:rPr>
        <w:t>日，他说：“</w:t>
      </w:r>
      <w:r>
        <w:rPr>
          <w:rFonts w:hint="eastAsia"/>
          <w:b/>
          <w:bCs/>
          <w:color w:val="000000"/>
          <w:szCs w:val="21"/>
        </w:rPr>
        <w:t>从党、政、军真是三里五界都有‘内人党’……现在不但军队里有，还被他们夺了权，有的已钻进革委会来了</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szCs w:val="21"/>
        </w:rPr>
        <w:t>1969</w:t>
      </w:r>
      <w:r>
        <w:rPr>
          <w:rFonts w:hint="eastAsia"/>
          <w:szCs w:val="21"/>
        </w:rPr>
        <w:t>年</w:t>
      </w:r>
      <w:r>
        <w:rPr>
          <w:szCs w:val="21"/>
        </w:rPr>
        <w:t>2</w:t>
      </w:r>
      <w:r>
        <w:rPr>
          <w:rFonts w:hint="eastAsia"/>
          <w:szCs w:val="21"/>
        </w:rPr>
        <w:t>月</w:t>
      </w:r>
      <w:r>
        <w:rPr>
          <w:szCs w:val="21"/>
        </w:rPr>
        <w:t>4</w:t>
      </w:r>
      <w:r>
        <w:rPr>
          <w:rFonts w:hint="eastAsia"/>
          <w:szCs w:val="21"/>
        </w:rPr>
        <w:t>日，中共中央首长们又给滕海清加压。中央政治局常委</w:t>
      </w:r>
      <w:r>
        <w:rPr>
          <w:rFonts w:hint="eastAsia"/>
          <w:b/>
          <w:szCs w:val="21"/>
        </w:rPr>
        <w:t>康生</w:t>
      </w:r>
      <w:r>
        <w:rPr>
          <w:rFonts w:hint="eastAsia"/>
          <w:szCs w:val="21"/>
        </w:rPr>
        <w:t>说：“</w:t>
      </w:r>
      <w:r>
        <w:rPr>
          <w:rFonts w:hint="eastAsia"/>
          <w:b/>
          <w:bCs/>
          <w:szCs w:val="21"/>
        </w:rPr>
        <w:t>军队里有内人党，这个问题很严重</w:t>
      </w:r>
      <w:r>
        <w:rPr>
          <w:rFonts w:hint="eastAsia"/>
          <w:szCs w:val="21"/>
        </w:rPr>
        <w:t>。”“</w:t>
      </w:r>
      <w:r>
        <w:rPr>
          <w:rFonts w:hint="eastAsia"/>
          <w:b/>
          <w:bCs/>
          <w:szCs w:val="21"/>
        </w:rPr>
        <w:t>内人党有多少挖多少，这是埋在我国北部边疆的定时炸弹，挖！决不能手软</w:t>
      </w:r>
      <w:r>
        <w:rPr>
          <w:rFonts w:hint="eastAsia"/>
          <w:szCs w:val="21"/>
        </w:rPr>
        <w:t>。”中央政治局委员、公安部部长</w:t>
      </w:r>
      <w:r>
        <w:rPr>
          <w:rFonts w:hint="eastAsia"/>
          <w:b/>
          <w:szCs w:val="21"/>
        </w:rPr>
        <w:t>谢富治</w:t>
      </w:r>
      <w:r>
        <w:rPr>
          <w:rFonts w:hint="eastAsia"/>
          <w:szCs w:val="21"/>
        </w:rPr>
        <w:t>说：“</w:t>
      </w:r>
      <w:r>
        <w:rPr>
          <w:rFonts w:hint="eastAsia"/>
          <w:b/>
          <w:bCs/>
          <w:szCs w:val="21"/>
        </w:rPr>
        <w:t>内人党明里是共产党，暗里是内人党，要把它搞掉</w:t>
      </w:r>
      <w:r>
        <w:rPr>
          <w:rFonts w:hint="eastAsia"/>
          <w:szCs w:val="21"/>
        </w:rPr>
        <w:t>。”中央政治局委员</w:t>
      </w:r>
      <w:r>
        <w:rPr>
          <w:rFonts w:hint="eastAsia"/>
          <w:b/>
          <w:szCs w:val="21"/>
        </w:rPr>
        <w:t>江青</w:t>
      </w:r>
      <w:r>
        <w:rPr>
          <w:rFonts w:hint="eastAsia"/>
          <w:szCs w:val="21"/>
        </w:rPr>
        <w:t>煞有介事地说：“</w:t>
      </w:r>
      <w:r>
        <w:rPr>
          <w:rFonts w:hint="eastAsia"/>
          <w:b/>
          <w:bCs/>
          <w:szCs w:val="21"/>
        </w:rPr>
        <w:t>内人党是专门搞破坏的。</w:t>
      </w:r>
      <w:r>
        <w:rPr>
          <w:rFonts w:hint="eastAsia"/>
          <w:szCs w:val="21"/>
        </w:rPr>
        <w:t>”又说：“</w:t>
      </w:r>
      <w:r>
        <w:rPr>
          <w:rFonts w:hint="eastAsia"/>
          <w:b/>
          <w:bCs/>
          <w:szCs w:val="21"/>
        </w:rPr>
        <w:t>内蒙的边防线那么长，骑兵到处跑怎么得了</w:t>
      </w:r>
      <w:r>
        <w:rPr>
          <w:rFonts w:hint="eastAsia"/>
          <w:szCs w:val="21"/>
        </w:rPr>
        <w:t>？”中央政治局委员、总参谋长</w:t>
      </w:r>
      <w:r>
        <w:rPr>
          <w:rFonts w:hint="eastAsia"/>
          <w:b/>
          <w:szCs w:val="21"/>
        </w:rPr>
        <w:t>黄永胜</w:t>
      </w:r>
      <w:r>
        <w:rPr>
          <w:rFonts w:hint="eastAsia"/>
          <w:szCs w:val="21"/>
        </w:rPr>
        <w:t>杀气腾腾地说：“</w:t>
      </w:r>
      <w:r>
        <w:rPr>
          <w:rFonts w:hint="eastAsia"/>
          <w:b/>
          <w:bCs/>
          <w:szCs w:val="21"/>
        </w:rPr>
        <w:t>内人党有多少挖多少，要挖净</w:t>
      </w:r>
      <w:r>
        <w:rPr>
          <w:rFonts w:hint="eastAsia"/>
          <w:szCs w:val="21"/>
        </w:rPr>
        <w:t>。”遗憾的是，没见有跟康、江同在一线指挥“清队”的</w:t>
      </w:r>
      <w:r>
        <w:rPr>
          <w:rFonts w:hint="eastAsia"/>
          <w:b/>
          <w:szCs w:val="21"/>
        </w:rPr>
        <w:t>周恩来</w:t>
      </w:r>
      <w:r>
        <w:rPr>
          <w:rFonts w:hint="eastAsia"/>
          <w:szCs w:val="21"/>
        </w:rPr>
        <w:t>的谕示，显现“主旋律”褒贬人物潜规则的狡黠，也再次显现草根难觅秘密档案的无奈</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ascii="宋体" w:hAnsi="宋体"/>
          <w:color w:val="000000"/>
          <w:szCs w:val="21"/>
        </w:rPr>
      </w:pPr>
      <w:r>
        <w:rPr>
          <w:rFonts w:hint="eastAsia"/>
          <w:color w:val="000000"/>
          <w:szCs w:val="21"/>
        </w:rPr>
        <w:t>中共中央首长们的压力，使滕海清及其打手们更加有恃无恐。他们陆续派出了大批工宣队、军宣队去领导深挖“内人党”运动。由于人手不够，他们把北京和各地上山下乡的知识青年组织起来，唆使他们为工宣队、军宣队打头阵。其中，有北京的知青典型，成了深挖</w:t>
      </w:r>
      <w:r>
        <w:rPr>
          <w:rFonts w:hint="eastAsia" w:ascii="宋体" w:hAnsi="宋体"/>
          <w:color w:val="000000"/>
          <w:szCs w:val="21"/>
        </w:rPr>
        <w:t>“新内人党”的杀手</w:t>
      </w:r>
      <w:r>
        <w:rPr>
          <w:rFonts w:hint="eastAsia" w:ascii="楷体_GB2312" w:eastAsia="楷体_GB2312"/>
          <w:color w:val="000000"/>
          <w:szCs w:val="21"/>
        </w:rPr>
        <w:t>。</w:t>
      </w:r>
      <w:r>
        <w:rPr>
          <w:rFonts w:hint="eastAsia"/>
          <w:color w:val="000000"/>
          <w:szCs w:val="21"/>
        </w:rPr>
        <w:t>各级工宣队、军宣队，都接到了各个上级的层层压力，与各级“</w:t>
      </w:r>
      <w:r>
        <w:rPr>
          <w:rFonts w:hint="eastAsia"/>
          <w:b/>
          <w:color w:val="000000"/>
          <w:szCs w:val="21"/>
        </w:rPr>
        <w:t>群众专政指挥部</w:t>
      </w:r>
      <w:r>
        <w:rPr>
          <w:rFonts w:hint="eastAsia"/>
          <w:color w:val="000000"/>
          <w:szCs w:val="21"/>
        </w:rPr>
        <w:t>”结合在一起，私设牢房，大搞逼供信，实施“</w:t>
      </w:r>
      <w:r>
        <w:rPr>
          <w:rFonts w:hint="eastAsia"/>
          <w:b/>
          <w:bCs/>
          <w:color w:val="000000"/>
          <w:szCs w:val="21"/>
        </w:rPr>
        <w:t>群众专政</w:t>
      </w:r>
      <w:r>
        <w:rPr>
          <w:rFonts w:hint="eastAsia"/>
          <w:color w:val="000000"/>
          <w:szCs w:val="21"/>
        </w:rPr>
        <w:t>”。各级工宣队、军宣队队员和知识青年，绝大多是汉人，其中，许多人都是痞子、流氓无产者，整肃起蒙古人来毫不手软。就这样，一场在中共中央</w:t>
      </w:r>
      <w:r>
        <w:rPr>
          <w:rFonts w:hint="eastAsia"/>
          <w:szCs w:val="21"/>
        </w:rPr>
        <w:t>不断</w:t>
      </w:r>
      <w:r>
        <w:rPr>
          <w:rFonts w:hint="eastAsia"/>
          <w:color w:val="000000"/>
          <w:szCs w:val="21"/>
        </w:rPr>
        <w:t>压力下、由汉族刽子手滕海清督战的、祸害百万人致死近十万人的深挖“新内人党”运动，</w:t>
      </w:r>
      <w:r>
        <w:rPr>
          <w:rFonts w:hint="eastAsia" w:ascii="宋体" w:hAnsi="宋体"/>
          <w:color w:val="000000"/>
          <w:szCs w:val="21"/>
        </w:rPr>
        <w:t>到</w:t>
      </w:r>
      <w:r>
        <w:rPr>
          <w:rFonts w:ascii="宋体" w:hAnsi="宋体"/>
          <w:color w:val="000000"/>
          <w:szCs w:val="21"/>
        </w:rPr>
        <w:t>1968</w:t>
      </w:r>
      <w:r>
        <w:rPr>
          <w:rFonts w:hint="eastAsia" w:ascii="宋体" w:hAnsi="宋体"/>
          <w:color w:val="000000"/>
          <w:szCs w:val="21"/>
        </w:rPr>
        <w:t>年</w:t>
      </w:r>
      <w:r>
        <w:rPr>
          <w:rFonts w:ascii="宋体" w:hAnsi="宋体"/>
          <w:color w:val="000000"/>
          <w:szCs w:val="21"/>
        </w:rPr>
        <w:t>12</w:t>
      </w:r>
      <w:r>
        <w:rPr>
          <w:rFonts w:hint="eastAsia" w:ascii="宋体" w:hAnsi="宋体"/>
          <w:color w:val="000000"/>
          <w:szCs w:val="21"/>
        </w:rPr>
        <w:t>月，</w:t>
      </w:r>
      <w:r>
        <w:rPr>
          <w:rFonts w:hint="eastAsia" w:ascii="宋体" w:hAnsi="宋体"/>
          <w:szCs w:val="21"/>
        </w:rPr>
        <w:t>已</w:t>
      </w:r>
      <w:r>
        <w:rPr>
          <w:rFonts w:hint="eastAsia" w:ascii="宋体" w:hAnsi="宋体"/>
          <w:color w:val="000000"/>
          <w:szCs w:val="21"/>
        </w:rPr>
        <w:t>进入了高潮。</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在上层，在内蒙古党、政、军、群机关里，运动整死了许多“新内人党成员”，其中包括：</w:t>
      </w:r>
      <w:r>
        <w:rPr>
          <w:rFonts w:hint="eastAsia" w:ascii="宋体" w:hAnsi="宋体" w:cs="宋体"/>
          <w:szCs w:val="21"/>
        </w:rPr>
        <w:t>曾任中华人民共和国驻蒙古人民共和国首任特命全权大使、自治区人民委员会（政府）副主席</w:t>
      </w:r>
      <w:r>
        <w:rPr>
          <w:rFonts w:hint="eastAsia" w:ascii="宋体" w:hAnsi="宋体" w:cs="宋体"/>
          <w:b/>
          <w:szCs w:val="21"/>
        </w:rPr>
        <w:t>吉雅泰</w:t>
      </w:r>
      <w:r>
        <w:rPr>
          <w:rFonts w:hint="eastAsia" w:ascii="宋体" w:hAnsi="宋体" w:cs="宋体"/>
          <w:szCs w:val="21"/>
        </w:rPr>
        <w:t>，人民委员会副主席哈丰阿，人民委员会副主席、原率部起义的国民党军中将</w:t>
      </w:r>
      <w:r>
        <w:rPr>
          <w:rFonts w:hint="eastAsia" w:ascii="宋体" w:hAnsi="宋体" w:cs="宋体"/>
          <w:b/>
          <w:szCs w:val="21"/>
        </w:rPr>
        <w:t>达理扎雅</w:t>
      </w:r>
      <w:r>
        <w:rPr>
          <w:rFonts w:hint="eastAsia" w:ascii="宋体" w:hAnsi="宋体" w:cs="宋体"/>
          <w:szCs w:val="21"/>
        </w:rPr>
        <w:t>，自治区高级人民法院院长</w:t>
      </w:r>
      <w:r>
        <w:rPr>
          <w:rFonts w:hint="eastAsia" w:ascii="宋体" w:hAnsi="宋体" w:cs="宋体"/>
          <w:b/>
          <w:szCs w:val="21"/>
        </w:rPr>
        <w:t>特木尔巴根</w:t>
      </w:r>
      <w:r>
        <w:rPr>
          <w:rFonts w:hint="eastAsia" w:ascii="宋体" w:hAnsi="宋体" w:cs="宋体"/>
          <w:szCs w:val="21"/>
        </w:rPr>
        <w:t>，自治区副秘书长</w:t>
      </w:r>
      <w:r>
        <w:rPr>
          <w:rFonts w:hint="eastAsia" w:ascii="宋体" w:hAnsi="宋体" w:cs="宋体"/>
          <w:b/>
          <w:szCs w:val="21"/>
        </w:rPr>
        <w:t>嘎如布僧格</w:t>
      </w:r>
      <w:r>
        <w:rPr>
          <w:rFonts w:hint="eastAsia" w:ascii="宋体" w:hAnsi="宋体" w:cs="宋体"/>
          <w:szCs w:val="21"/>
        </w:rPr>
        <w:t>，内蒙古师范学院院长</w:t>
      </w:r>
      <w:r>
        <w:rPr>
          <w:rFonts w:hint="eastAsia" w:ascii="宋体" w:hAnsi="宋体" w:cs="宋体"/>
          <w:b/>
          <w:szCs w:val="21"/>
        </w:rPr>
        <w:t>左智</w:t>
      </w:r>
      <w:r>
        <w:rPr>
          <w:rFonts w:hint="eastAsia" w:ascii="宋体" w:hAnsi="宋体" w:cs="宋体"/>
          <w:szCs w:val="21"/>
        </w:rPr>
        <w:t>，内蒙古大学历史系主任</w:t>
      </w:r>
      <w:r>
        <w:rPr>
          <w:rFonts w:hint="eastAsia" w:ascii="宋体" w:hAnsi="宋体" w:cs="宋体"/>
          <w:b/>
          <w:szCs w:val="21"/>
        </w:rPr>
        <w:t>何志</w:t>
      </w:r>
      <w:r>
        <w:rPr>
          <w:rFonts w:hint="eastAsia" w:ascii="宋体" w:hAnsi="宋体" w:cs="宋体"/>
          <w:szCs w:val="21"/>
        </w:rPr>
        <w:t>和内蒙古历史研究所所长</w:t>
      </w:r>
      <w:r>
        <w:rPr>
          <w:rFonts w:hint="eastAsia" w:ascii="宋体" w:hAnsi="宋体" w:cs="宋体"/>
          <w:b/>
          <w:szCs w:val="21"/>
        </w:rPr>
        <w:t>勇夫</w:t>
      </w:r>
      <w:r>
        <w:rPr>
          <w:rFonts w:hint="eastAsia" w:ascii="宋体" w:hAnsi="宋体" w:cs="宋体"/>
          <w:szCs w:val="21"/>
        </w:rPr>
        <w:t>等人。在下层，运动直挖到蒙古包的“羊群里”，致使数万普通农、牧民，甚至还有妇女、儿童，都死于非命。例如：昭乌达盟挖出“内人党”及其变种组织450多个，其中，集团性质的146个，全盟27,000多人受害，非正常死亡2,000多人；汉蒙杂居的一百二十多户人家的巴林左旗八一大队，在汉人党支部副书记</w:t>
      </w:r>
      <w:r>
        <w:rPr>
          <w:rFonts w:hint="eastAsia" w:ascii="宋体" w:hAnsi="宋体" w:cs="宋体"/>
          <w:b/>
          <w:szCs w:val="21"/>
        </w:rPr>
        <w:t>宋振廷</w:t>
      </w:r>
      <w:r>
        <w:rPr>
          <w:rFonts w:hint="eastAsia" w:ascii="宋体" w:hAnsi="宋体" w:cs="宋体"/>
          <w:szCs w:val="21"/>
        </w:rPr>
        <w:t>主持下，打斗“新内人党”毫不手软，14人被打死，16人被打成终身残废；武川县由汉人</w:t>
      </w:r>
      <w:r>
        <w:rPr>
          <w:rFonts w:hint="eastAsia"/>
          <w:color w:val="000000"/>
          <w:szCs w:val="21"/>
        </w:rPr>
        <w:t>领着深挖“新内人党分子”，致全县</w:t>
      </w:r>
      <w:r>
        <w:rPr>
          <w:color w:val="000000"/>
          <w:szCs w:val="21"/>
        </w:rPr>
        <w:t>80</w:t>
      </w:r>
      <w:r>
        <w:rPr>
          <w:rFonts w:hint="eastAsia"/>
          <w:color w:val="000000"/>
          <w:szCs w:val="21"/>
        </w:rPr>
        <w:t>人死于非命，伤残不计其数。</w:t>
      </w:r>
    </w:p>
    <w:p>
      <w:pPr>
        <w:jc w:val="left"/>
        <w:rPr>
          <w:rFonts w:hint="eastAsia"/>
          <w:color w:val="000000"/>
          <w:szCs w:val="21"/>
        </w:rPr>
      </w:pPr>
    </w:p>
    <w:p>
      <w:pPr>
        <w:ind w:firstLine="422" w:firstLineChars="200"/>
        <w:jc w:val="left"/>
        <w:rPr>
          <w:rFonts w:hint="eastAsia"/>
          <w:b/>
          <w:bCs/>
          <w:szCs w:val="21"/>
        </w:rPr>
      </w:pPr>
      <w:r>
        <w:rPr>
          <w:rFonts w:hint="eastAsia"/>
          <w:b/>
          <w:szCs w:val="21"/>
        </w:rPr>
        <w:t>恣意妄为，</w:t>
      </w:r>
      <w:r>
        <w:rPr>
          <w:rFonts w:hint="eastAsia"/>
          <w:b/>
          <w:bCs/>
          <w:szCs w:val="21"/>
        </w:rPr>
        <w:t>酷刑种种</w:t>
      </w:r>
    </w:p>
    <w:p>
      <w:pPr>
        <w:ind w:firstLine="420" w:firstLineChars="200"/>
        <w:jc w:val="left"/>
        <w:rPr>
          <w:rFonts w:hint="eastAsia"/>
          <w:bCs/>
          <w:color w:val="0000FF"/>
          <w:szCs w:val="21"/>
        </w:rPr>
      </w:pPr>
    </w:p>
    <w:p>
      <w:pPr>
        <w:ind w:firstLine="420" w:firstLineChars="200"/>
        <w:jc w:val="left"/>
        <w:rPr>
          <w:b/>
          <w:color w:val="0000FF"/>
          <w:szCs w:val="21"/>
        </w:rPr>
      </w:pPr>
      <w:r>
        <w:rPr>
          <w:rFonts w:hint="eastAsia"/>
          <w:color w:val="000000"/>
          <w:szCs w:val="21"/>
        </w:rPr>
        <w:t>汉族刽子手</w:t>
      </w:r>
      <w:r>
        <w:rPr>
          <w:rFonts w:hint="eastAsia"/>
          <w:b/>
          <w:color w:val="000000"/>
          <w:szCs w:val="21"/>
        </w:rPr>
        <w:t>滕海清</w:t>
      </w:r>
      <w:r>
        <w:rPr>
          <w:rFonts w:hint="eastAsia"/>
          <w:color w:val="000000"/>
          <w:szCs w:val="21"/>
        </w:rPr>
        <w:t>及其打手们，“群众专政”手段之残忍，达到恣意妄为、令人发指的境地！</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据披露：刽子手们所使用的酷刑中，如吊打、老虎凳、过电、钉竹签、烙铁烫等，已是“家常便饭”。此外，还有许多鲜为人知的法西斯刑法：一个男青年拒绝招供，被割下生殖器；一个刚满二十岁的男青年，被架在火上烤死，名曰“烤活人”；一个女青年被专案人员用一根木楔，从阴道插入子宫，活活折磨死；在哲里盟，有一个妇女被逼与公牛交配；还是这个哲里盟，一个牧民被挖掉两眼，名曰“取走两只灯泡”；在锡林郭勒盟，有被活埋者，有被割去耳朵者，有被砍断胳膊者，有被砍断大腿者，其惨状目睹者不堪回首。骑五师战士</w:t>
      </w:r>
      <w:r>
        <w:rPr>
          <w:rFonts w:hint="eastAsia"/>
          <w:b/>
          <w:bCs/>
          <w:szCs w:val="21"/>
        </w:rPr>
        <w:t>郭建奇</w:t>
      </w:r>
      <w:r>
        <w:rPr>
          <w:rFonts w:hint="eastAsia"/>
          <w:color w:val="000000"/>
          <w:szCs w:val="21"/>
        </w:rPr>
        <w:t>，遭到了严刑拷打，当抽打他到</w:t>
      </w:r>
      <w:r>
        <w:rPr>
          <w:color w:val="000000"/>
          <w:szCs w:val="21"/>
        </w:rPr>
        <w:t>1,600</w:t>
      </w:r>
      <w:r>
        <w:rPr>
          <w:rFonts w:hint="eastAsia"/>
          <w:color w:val="000000"/>
          <w:szCs w:val="21"/>
        </w:rPr>
        <w:t>多次后，他申辩道：“</w:t>
      </w:r>
      <w:r>
        <w:rPr>
          <w:rFonts w:hint="eastAsia"/>
          <w:b/>
          <w:bCs/>
          <w:color w:val="000000"/>
          <w:szCs w:val="21"/>
        </w:rPr>
        <w:t>我不是‘内人党’，你们不信，我把心掏出来给你们看</w:t>
      </w:r>
      <w:r>
        <w:rPr>
          <w:rFonts w:hint="eastAsia"/>
          <w:color w:val="000000"/>
          <w:szCs w:val="21"/>
        </w:rPr>
        <w:t>！”果然，他剖胸自杀，露出来的心脏还在微微搏动……</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受害者在酷刑折磨下，屈打成招。根据专案组人员的诱导，受害者编造出了令刽子手们满意的假笔记、假文件、假党旗、假印章，等等。如：在昭乌达盟翁牛特旗的白音公社，一位教师被指是“内人党”人，为了换取“从宽处理”，他不得不按专案组的要求，伪造了一份“党纲十二条”上交；在内蒙古军区，一位军官被指是“内人党”人，在严刑之下，他不得不让妻子用孩子的红领巾，伪造了一面画有锄头和套马杆的“内人党”党旗，上交专案组；伊克昭盟的一个受害者，严刑之下，他不得不伪造了一枚“内人党”印章，而这枚印章所刻蒙文，竟不能成字。经过一场行之有效的“</w:t>
      </w:r>
      <w:r>
        <w:rPr>
          <w:rFonts w:hint="eastAsia"/>
          <w:b/>
          <w:bCs/>
          <w:color w:val="000000"/>
          <w:szCs w:val="21"/>
        </w:rPr>
        <w:t>群众专政</w:t>
      </w:r>
      <w:r>
        <w:rPr>
          <w:rFonts w:hint="eastAsia"/>
          <w:color w:val="000000"/>
          <w:szCs w:val="21"/>
        </w:rPr>
        <w:t>”后，“新内人党”陷入了内蒙古“</w:t>
      </w:r>
      <w:r>
        <w:rPr>
          <w:rFonts w:hint="eastAsia"/>
          <w:b/>
          <w:bCs/>
          <w:color w:val="000000"/>
          <w:szCs w:val="21"/>
        </w:rPr>
        <w:t>人民战争的汪洋大海之中</w:t>
      </w:r>
      <w:r>
        <w:rPr>
          <w:rFonts w:hint="eastAsia"/>
          <w:color w:val="000000"/>
          <w:szCs w:val="21"/>
        </w:rPr>
        <w:t>”，先后从中挖出了一百多个“井眼党”、“沙窝子党”、“黑虎厅”等等“内人党”的变种组织，连草原上的一个民兵连，也被打成“内人党”的武装组织。</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在“清队”深挖中，</w:t>
      </w:r>
      <w:r>
        <w:rPr>
          <w:color w:val="000000"/>
          <w:szCs w:val="21"/>
        </w:rPr>
        <w:t>7</w:t>
      </w:r>
      <w:r>
        <w:rPr>
          <w:rFonts w:hint="eastAsia"/>
          <w:color w:val="000000"/>
          <w:szCs w:val="21"/>
        </w:rPr>
        <w:t>月</w:t>
      </w:r>
      <w:r>
        <w:rPr>
          <w:color w:val="000000"/>
          <w:szCs w:val="21"/>
        </w:rPr>
        <w:t>20</w:t>
      </w:r>
      <w:r>
        <w:rPr>
          <w:rFonts w:hint="eastAsia"/>
          <w:color w:val="000000"/>
          <w:szCs w:val="21"/>
        </w:rPr>
        <w:t>日，滕海清及其打手们，又抛出了一份文件——《关于在牧区划分和清理阶级成份的几项政策规定（草案）》，打破了既往中共“不斗、不分、不划阶级”和“牧工、牧主两利”的政策，决定在自治区牧民和佛教喇嘛中划分阶级，树立牧主、富牧为“敌人”，然后再加以打倒，借以“教育”蒙古人。</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在“清队”深挖“内人党”运动中，打击的对象主要是蒙古族，同时也有其它少数民族，有一些汉人也受到牵连。</w:t>
      </w:r>
    </w:p>
    <w:p>
      <w:pPr>
        <w:jc w:val="left"/>
        <w:rPr>
          <w:rFonts w:hint="eastAsia"/>
          <w:b/>
          <w:color w:val="000000"/>
          <w:szCs w:val="21"/>
        </w:rPr>
      </w:pPr>
    </w:p>
    <w:p>
      <w:pPr>
        <w:ind w:firstLine="422" w:firstLineChars="200"/>
        <w:jc w:val="left"/>
        <w:rPr>
          <w:rFonts w:hint="eastAsia"/>
          <w:bCs/>
          <w:color w:val="0000FF"/>
          <w:szCs w:val="21"/>
        </w:rPr>
      </w:pPr>
      <w:r>
        <w:rPr>
          <w:rFonts w:hint="eastAsia"/>
          <w:b/>
          <w:bCs/>
          <w:szCs w:val="21"/>
        </w:rPr>
        <w:t>天怒人怨，恩威兼施</w:t>
      </w:r>
    </w:p>
    <w:p>
      <w:pPr>
        <w:ind w:firstLine="422" w:firstLineChars="200"/>
        <w:jc w:val="left"/>
        <w:rPr>
          <w:rFonts w:hint="eastAsia"/>
          <w:b/>
          <w:color w:val="0000FF"/>
          <w:szCs w:val="21"/>
        </w:rPr>
      </w:pPr>
    </w:p>
    <w:p>
      <w:pPr>
        <w:ind w:firstLine="420" w:firstLineChars="200"/>
        <w:jc w:val="left"/>
        <w:rPr>
          <w:rFonts w:hint="eastAsia"/>
          <w:b/>
          <w:color w:val="0000FF"/>
          <w:sz w:val="18"/>
          <w:szCs w:val="18"/>
        </w:rPr>
      </w:pPr>
      <w:r>
        <w:rPr>
          <w:rFonts w:hint="eastAsia"/>
          <w:color w:val="000000"/>
          <w:szCs w:val="21"/>
        </w:rPr>
        <w:t>从“挖肃”运动到挖“内人党”和“清理阶级队伍”运动，旷日持久，牵连的人越来越多，刑讯逼供花样不断翻新，死亡和残伤人数不断增加。令人匪夷所思的是，在偏远的山区和草原，许多人连“内人党”这个名词都没有听说过，却不明不白地被打成了“内人党”党徒；令人瞠目结舌的是，越来越多的共产党的基层组织被打成“内人党”，许多忠于中共的党员，都稀里糊涂地成了“内人党”党徒！</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这是汉人政权对蒙古人民犯的一大法西斯暴行</w:t>
      </w:r>
      <w:r>
        <w:rPr>
          <w:rFonts w:hint="eastAsia"/>
          <w:color w:val="000000"/>
          <w:sz w:val="18"/>
          <w:szCs w:val="18"/>
        </w:rPr>
        <w:t>。</w:t>
      </w:r>
      <w:r>
        <w:rPr>
          <w:rFonts w:hint="eastAsia"/>
          <w:color w:val="000000"/>
          <w:szCs w:val="21"/>
        </w:rPr>
        <w:t>面对如此残暴的政权，蒙族人被激怒了，汉族人被激怒了，其它民族人被激怒了，许多干部、军人、党员也被激怒了——天怒人怨之火以燎远之势，烧向内蒙古各地。成千上万蒙古人先后涌向呼和浩特</w:t>
      </w:r>
      <w:r>
        <w:rPr>
          <w:rFonts w:hint="eastAsia"/>
          <w:szCs w:val="21"/>
        </w:rPr>
        <w:t>：“</w:t>
      </w:r>
      <w:r>
        <w:rPr>
          <w:rFonts w:hint="eastAsia"/>
          <w:b/>
          <w:bCs/>
          <w:szCs w:val="21"/>
        </w:rPr>
        <w:t>五十孤儿上访团</w:t>
      </w:r>
      <w:r>
        <w:rPr>
          <w:rFonts w:hint="eastAsia"/>
          <w:szCs w:val="21"/>
        </w:rPr>
        <w:t>”，在首府街头哭声震天；“</w:t>
      </w:r>
      <w:r>
        <w:rPr>
          <w:rFonts w:hint="eastAsia"/>
          <w:b/>
          <w:bCs/>
          <w:szCs w:val="21"/>
        </w:rPr>
        <w:t>一百寡妇上访团</w:t>
      </w:r>
      <w:r>
        <w:rPr>
          <w:rFonts w:hint="eastAsia"/>
          <w:szCs w:val="21"/>
        </w:rPr>
        <w:t>”，在刽子手衙前顿足呼号；“</w:t>
      </w:r>
      <w:r>
        <w:rPr>
          <w:rFonts w:hint="eastAsia"/>
          <w:b/>
          <w:bCs/>
          <w:szCs w:val="21"/>
        </w:rPr>
        <w:t>军队干部家属申冤团</w:t>
      </w:r>
      <w:r>
        <w:rPr>
          <w:rFonts w:hint="eastAsia"/>
          <w:szCs w:val="21"/>
        </w:rPr>
        <w:t>”，到内蒙古军区司令部大放悲声。数以千计的蒙古人突破封锁，涌向北京：</w:t>
      </w:r>
      <w:r>
        <w:rPr>
          <w:rFonts w:hint="eastAsia"/>
          <w:b/>
          <w:bCs/>
          <w:szCs w:val="21"/>
        </w:rPr>
        <w:t>难属们</w:t>
      </w:r>
      <w:r>
        <w:rPr>
          <w:rFonts w:hint="eastAsia"/>
          <w:szCs w:val="21"/>
        </w:rPr>
        <w:t>在天安门前跪地嚎啕；“</w:t>
      </w:r>
      <w:r>
        <w:rPr>
          <w:rFonts w:hint="eastAsia"/>
          <w:b/>
          <w:bCs/>
          <w:szCs w:val="21"/>
        </w:rPr>
        <w:t>八百铁汉</w:t>
      </w:r>
      <w:r>
        <w:rPr>
          <w:rFonts w:hint="eastAsia"/>
          <w:szCs w:val="21"/>
        </w:rPr>
        <w:t>”，裸露着上身，将碗口大的毛主席像章别在胸肌上，</w:t>
      </w:r>
      <w:r>
        <w:rPr>
          <w:rFonts w:hint="eastAsia"/>
          <w:color w:val="000000"/>
          <w:szCs w:val="21"/>
        </w:rPr>
        <w:t>鲜血淋漓，在中南海新华门门前要求接见……</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“上帝”被触动了。一贯以“伟大、光荣、正确”自居的毛泽东，为了防止事态扩大，他采取了宽猛相济、恩威交加的两手对付蒙古人。</w:t>
      </w:r>
      <w:r>
        <w:rPr>
          <w:rFonts w:hint="eastAsia"/>
          <w:b/>
          <w:bCs/>
          <w:szCs w:val="21"/>
        </w:rPr>
        <w:t>一手施之以恩</w:t>
      </w:r>
      <w:r>
        <w:rPr>
          <w:rFonts w:hint="eastAsia"/>
          <w:color w:val="000000"/>
          <w:szCs w:val="21"/>
        </w:rPr>
        <w:t>：1969年5月22日，他批示称“</w:t>
      </w:r>
      <w:r>
        <w:rPr>
          <w:rFonts w:hint="eastAsia"/>
          <w:b/>
          <w:color w:val="000000"/>
          <w:szCs w:val="21"/>
        </w:rPr>
        <w:t>在清理‘内人党’运动中，内蒙古已经扩大化了</w:t>
      </w:r>
      <w:r>
        <w:rPr>
          <w:rFonts w:hint="eastAsia"/>
          <w:color w:val="000000"/>
          <w:szCs w:val="21"/>
        </w:rPr>
        <w:t>”，下达了“纠偏”命令；谕示周恩来纠正“扩大化”，停止挖“内人党”，落实政策，安抚受害人，平息内蒙古人的怨恨；以强手北京军区司令员郑维山取代滕海清。</w:t>
      </w:r>
      <w:r>
        <w:rPr>
          <w:rFonts w:hint="eastAsia"/>
          <w:b/>
          <w:bCs/>
          <w:szCs w:val="21"/>
        </w:rPr>
        <w:t>另一手立之以威</w:t>
      </w:r>
      <w:r>
        <w:rPr>
          <w:rFonts w:hint="eastAsia"/>
          <w:color w:val="000000"/>
          <w:szCs w:val="21"/>
        </w:rPr>
        <w:t>：先将内蒙古自治区一分为六，即将呼伦贝尔盟划归黑龙江省，哲里木盟划归吉林省，昭乌达盟划归辽宁省，巴彦淖尔盟划归宁夏自治区，阿拉善盟划归甘肃省，使自治区缩小了三分之二，借以达到分而治之的目的；再对内蒙古实行军管，命郑维山同北京军区副司令员杜文达、副政委黄振棠、张正光组成内蒙古前线指挥所，调六十九军、四十二军、二十七军和三十八军进驻内蒙古，借以威慑敢于轻举妄动的蒙古人。</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毛泽东的恩威两手，使善良的蒙古人失望了。他的“</w:t>
      </w:r>
      <w:r>
        <w:rPr>
          <w:rFonts w:hint="eastAsia"/>
          <w:b/>
          <w:bCs/>
          <w:szCs w:val="21"/>
        </w:rPr>
        <w:t>扩大化</w:t>
      </w:r>
      <w:r>
        <w:rPr>
          <w:rFonts w:hint="eastAsia"/>
          <w:color w:val="000000"/>
          <w:szCs w:val="21"/>
        </w:rPr>
        <w:t>”批示，明确训示蒙古人：“</w:t>
      </w:r>
      <w:r>
        <w:rPr>
          <w:rFonts w:hint="eastAsia"/>
          <w:b/>
          <w:bCs/>
          <w:color w:val="000000"/>
          <w:szCs w:val="21"/>
        </w:rPr>
        <w:t>反乌兰夫、挖‘内人党’、清理阶级队伍，方向还是对的</w:t>
      </w:r>
      <w:r>
        <w:rPr>
          <w:rFonts w:hint="eastAsia"/>
          <w:color w:val="000000"/>
          <w:szCs w:val="21"/>
        </w:rPr>
        <w:t>。”而在“清队”和深挖“内人党”中，那些</w:t>
      </w:r>
      <w:r>
        <w:rPr>
          <w:rFonts w:hint="eastAsia"/>
          <w:szCs w:val="21"/>
        </w:rPr>
        <w:t>肆意破坏《宪法》、恣意侵犯人权、随意砸毁寺庙、任意虐杀生灵</w:t>
      </w:r>
      <w:r>
        <w:rPr>
          <w:rFonts w:hint="eastAsia"/>
          <w:color w:val="000000"/>
          <w:szCs w:val="21"/>
        </w:rPr>
        <w:t>等种种反人类的法西斯暴行，在他看来，不是罪，而是错，而且仅仅错在“扩大化”上。</w:t>
      </w:r>
      <w:r>
        <w:rPr>
          <w:rFonts w:hint="eastAsia"/>
          <w:szCs w:val="21"/>
        </w:rPr>
        <w:t>这样，毛泽东便给法西斯暴行披上了一件“扩大化”的外衣。</w:t>
      </w:r>
      <w:r>
        <w:rPr>
          <w:rFonts w:hint="eastAsia"/>
          <w:color w:val="000000"/>
          <w:szCs w:val="21"/>
        </w:rPr>
        <w:t>这种</w:t>
      </w:r>
      <w:r>
        <w:rPr>
          <w:rFonts w:hint="eastAsia"/>
          <w:szCs w:val="21"/>
        </w:rPr>
        <w:t>反文明、反法治、反传统和反人类</w:t>
      </w:r>
      <w:r>
        <w:rPr>
          <w:rFonts w:hint="eastAsia"/>
          <w:color w:val="000000"/>
          <w:szCs w:val="21"/>
        </w:rPr>
        <w:t>的批示，充分暴露了毛泽东思想的虚伪、流痞和强盗本性。</w:t>
      </w:r>
    </w:p>
    <w:p>
      <w:pPr>
        <w:ind w:firstLine="420" w:firstLineChars="200"/>
        <w:jc w:val="left"/>
        <w:rPr>
          <w:rFonts w:hint="eastAsia"/>
          <w:color w:val="000000"/>
          <w:szCs w:val="21"/>
        </w:rPr>
      </w:pPr>
    </w:p>
    <w:p>
      <w:pPr>
        <w:ind w:firstLine="420" w:firstLineChars="200"/>
        <w:jc w:val="left"/>
        <w:rPr>
          <w:rFonts w:hint="eastAsia"/>
          <w:b/>
          <w:color w:val="0000FF"/>
          <w:sz w:val="18"/>
          <w:szCs w:val="18"/>
        </w:rPr>
      </w:pPr>
      <w:r>
        <w:rPr>
          <w:rFonts w:hint="eastAsia"/>
          <w:szCs w:val="21"/>
        </w:rPr>
        <w:t>毛泽东的“扩大化”批示，</w:t>
      </w:r>
      <w:r>
        <w:rPr>
          <w:rFonts w:hint="eastAsia"/>
          <w:b/>
          <w:bCs/>
          <w:szCs w:val="21"/>
        </w:rPr>
        <w:t>袒护</w:t>
      </w:r>
      <w:r>
        <w:rPr>
          <w:rFonts w:hint="eastAsia"/>
          <w:szCs w:val="21"/>
        </w:rPr>
        <w:t>了不断向内蒙古刽子手们施压的一线指挥官周、康、江等大员们“宁左勿右”的冷酷无情，让他们继续在一线指挥“清队”；</w:t>
      </w:r>
      <w:r>
        <w:rPr>
          <w:rFonts w:hint="eastAsia"/>
          <w:b/>
          <w:bCs/>
          <w:szCs w:val="21"/>
        </w:rPr>
        <w:t>赦免</w:t>
      </w:r>
      <w:r>
        <w:rPr>
          <w:rFonts w:hint="eastAsia"/>
          <w:szCs w:val="21"/>
        </w:rPr>
        <w:t>了刽子手滕海清忠心耿耿的残忍本性，把他调往济南军区当副司令；</w:t>
      </w:r>
      <w:r>
        <w:rPr>
          <w:rFonts w:hint="eastAsia"/>
          <w:b/>
          <w:bCs/>
          <w:szCs w:val="21"/>
        </w:rPr>
        <w:t>处理</w:t>
      </w:r>
      <w:r>
        <w:rPr>
          <w:rFonts w:hint="eastAsia"/>
          <w:szCs w:val="21"/>
        </w:rPr>
        <w:t>了几个</w:t>
      </w:r>
      <w:r>
        <w:rPr>
          <w:rFonts w:hint="eastAsia"/>
          <w:color w:val="000000"/>
          <w:szCs w:val="21"/>
        </w:rPr>
        <w:t>民愤极大的“喽罗”，让他们当了罪有应得的替罪羊，借以抚慰民心。毛泽东玩弄的软硬兼施或“</w:t>
      </w:r>
      <w:r>
        <w:rPr>
          <w:rFonts w:hint="eastAsia"/>
          <w:b/>
          <w:bCs/>
          <w:color w:val="000000"/>
          <w:szCs w:val="21"/>
        </w:rPr>
        <w:t>先杀后抚</w:t>
      </w:r>
      <w:r>
        <w:rPr>
          <w:rFonts w:hint="eastAsia"/>
          <w:color w:val="000000"/>
          <w:szCs w:val="21"/>
        </w:rPr>
        <w:t>”的封建统治权术，也收到了效果，反抗行动被压下去了，尽管反抗的声音还在无声处传播！</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b/>
          <w:bCs/>
          <w:szCs w:val="21"/>
        </w:rPr>
        <w:t>毛泽东死后</w:t>
      </w:r>
      <w:r>
        <w:rPr>
          <w:rFonts w:hint="eastAsia"/>
          <w:color w:val="000000"/>
          <w:szCs w:val="21"/>
        </w:rPr>
        <w:t>，他指定的继承人华国锋，推翻了他的导师“扩大化”的结论，</w:t>
      </w:r>
    </w:p>
    <w:p>
      <w:pPr>
        <w:ind w:firstLine="420" w:firstLineChars="200"/>
        <w:jc w:val="left"/>
        <w:rPr>
          <w:rFonts w:hint="eastAsia"/>
          <w:color w:val="000000"/>
          <w:szCs w:val="21"/>
        </w:rPr>
      </w:pPr>
    </w:p>
    <w:p>
      <w:pPr>
        <w:ind w:firstLine="420" w:firstLineChars="200"/>
        <w:jc w:val="left"/>
        <w:rPr>
          <w:rFonts w:hint="eastAsia"/>
        </w:rPr>
      </w:pPr>
      <w:r>
        <w:t>1978</w:t>
      </w:r>
      <w:r>
        <w:rPr>
          <w:rFonts w:hint="eastAsia"/>
        </w:rPr>
        <w:t>年</w:t>
      </w:r>
      <w:r>
        <w:t>4</w:t>
      </w:r>
      <w:r>
        <w:rPr>
          <w:rFonts w:hint="eastAsia"/>
        </w:rPr>
        <w:t>月</w:t>
      </w:r>
      <w:r>
        <w:t>20</w:t>
      </w:r>
      <w:r>
        <w:rPr>
          <w:rFonts w:hint="eastAsia"/>
        </w:rPr>
        <w:t>日，内蒙自治区党委向中共中央呈送了一份《关于进一步解决好挖“新内人党”问题的意见的报告》。报告说：“</w:t>
      </w:r>
      <w:r>
        <w:rPr>
          <w:rFonts w:hint="eastAsia"/>
          <w:b/>
          <w:bCs/>
        </w:rPr>
        <w:t>随着形势的不断发展，根据在落实政策中了解到的大量事实，使我们越来越清楚地看出：所谓‘新内人党’是根本不存在的；当时决定挖‘新内人党’是错误的，是原自治区党的核心小组几个主要负责人，在林彪、‘四人帮’反革命修正主义路线影响下，主观臆断，盲目蛮干，大搞逼供信造成的一大错案。因此，应该完全予以否定。</w:t>
      </w:r>
      <w:r>
        <w:rPr>
          <w:rFonts w:hint="eastAsia"/>
        </w:rPr>
        <w:t>”对此，中共中央批示道：“</w:t>
      </w:r>
      <w:r>
        <w:rPr>
          <w:rFonts w:hint="eastAsia"/>
          <w:b/>
        </w:rPr>
        <w:t>华主席、党中央</w:t>
      </w:r>
      <w:r>
        <w:rPr>
          <w:rFonts w:hint="eastAsia"/>
          <w:b/>
          <w:bCs/>
        </w:rPr>
        <w:t>同意内蒙古自治区党委尤太忠、池必卿、侯永同志《关于进一步解决好挖“新内人党”问题的意见的报告》，并希望认真贯彻执行。</w:t>
      </w:r>
      <w:r>
        <w:rPr>
          <w:rFonts w:hint="eastAsia"/>
        </w:rPr>
        <w:t>”</w:t>
      </w:r>
    </w:p>
    <w:p>
      <w:pPr>
        <w:ind w:firstLine="420" w:firstLineChars="200"/>
        <w:jc w:val="left"/>
        <w:rPr>
          <w:rFonts w:hint="eastAsia"/>
        </w:rPr>
      </w:pPr>
    </w:p>
    <w:p>
      <w:pPr>
        <w:ind w:firstLine="420" w:firstLineChars="200"/>
        <w:jc w:val="left"/>
        <w:rPr>
          <w:rFonts w:hint="eastAsia"/>
        </w:rPr>
      </w:pPr>
      <w:r>
        <w:rPr>
          <w:rFonts w:hint="eastAsia"/>
        </w:rPr>
        <w:t>到此，由清理阶级队伍运动所造成十万人死亡、伤残无数的“新内人党”一案，</w:t>
      </w:r>
      <w:r>
        <w:rPr>
          <w:rFonts w:hint="eastAsia" w:ascii="宋体" w:hAnsi="宋体"/>
        </w:rPr>
        <w:t>从“</w:t>
      </w:r>
      <w:r>
        <w:rPr>
          <w:rFonts w:hint="eastAsia" w:ascii="宋体" w:hAnsi="宋体"/>
          <w:b/>
          <w:bCs/>
        </w:rPr>
        <w:t>罪恶累累</w:t>
      </w:r>
      <w:r>
        <w:rPr>
          <w:rFonts w:hint="eastAsia" w:ascii="宋体" w:hAnsi="宋体"/>
        </w:rPr>
        <w:t>”到“</w:t>
      </w:r>
      <w:r>
        <w:rPr>
          <w:rFonts w:hint="eastAsia" w:ascii="宋体" w:hAnsi="宋体"/>
          <w:b/>
          <w:bCs/>
        </w:rPr>
        <w:t>扩大化</w:t>
      </w:r>
      <w:r>
        <w:rPr>
          <w:rFonts w:hint="eastAsia" w:ascii="宋体" w:hAnsi="宋体"/>
        </w:rPr>
        <w:t>”，再到“</w:t>
      </w:r>
      <w:r>
        <w:rPr>
          <w:rFonts w:hint="eastAsia"/>
          <w:b/>
          <w:bCs/>
        </w:rPr>
        <w:t>应该完全予以否定</w:t>
      </w:r>
      <w:r>
        <w:rPr>
          <w:rFonts w:hint="eastAsia" w:ascii="宋体" w:hAnsi="宋体"/>
        </w:rPr>
        <w:t>”，经历了十年猖獗、变色之后，</w:t>
      </w:r>
      <w:r>
        <w:rPr>
          <w:rFonts w:hint="eastAsia"/>
        </w:rPr>
        <w:t>才被画上了个句号。</w:t>
      </w:r>
    </w:p>
    <w:p/>
    <w:p/>
    <w:p>
      <w:pPr>
        <w:numPr>
          <w:numId w:val="0"/>
        </w:numPr>
        <w:rPr>
          <w:rFonts w:hint="eastAsia"/>
          <w:b w:val="0"/>
          <w:bCs w:val="0"/>
        </w:rPr>
      </w:pPr>
      <w:r>
        <w:rPr>
          <w:rFonts w:hint="eastAsia"/>
          <w:b w:val="0"/>
          <w:bCs w:val="0"/>
          <w:lang w:val="en-US" w:eastAsia="zh-CN"/>
        </w:rPr>
        <w:t>2、</w:t>
      </w:r>
      <w:r>
        <w:rPr>
          <w:rFonts w:hint="eastAsia"/>
          <w:b w:val="0"/>
          <w:bCs w:val="0"/>
        </w:rPr>
        <w:t>广西“反共救国团广西分团”血案</w:t>
      </w:r>
      <w:r>
        <w:rPr>
          <w:rFonts w:hint="eastAsia"/>
          <w:b w:val="0"/>
          <w:bCs w:val="0"/>
          <w:lang w:eastAsia="zh-CN"/>
        </w:rPr>
        <w:t>（</w:t>
      </w:r>
      <w:r>
        <w:rPr>
          <w:rFonts w:hint="eastAsia"/>
          <w:b w:val="0"/>
          <w:bCs w:val="0"/>
          <w:lang w:val="en-US" w:eastAsia="zh-CN"/>
        </w:rPr>
        <w:t>略</w:t>
      </w:r>
      <w:r>
        <w:rPr>
          <w:rFonts w:hint="eastAsia"/>
          <w:b w:val="0"/>
          <w:bCs w:val="0"/>
          <w:lang w:eastAsia="zh-CN"/>
        </w:rPr>
        <w:t>）</w:t>
      </w:r>
      <w:r>
        <w:rPr>
          <w:rFonts w:hint="eastAsia"/>
          <w:b w:val="0"/>
          <w:bCs w:val="0"/>
        </w:rPr>
        <w:t xml:space="preserve"> </w:t>
      </w:r>
    </w:p>
    <w:p>
      <w:pPr>
        <w:numPr>
          <w:numId w:val="0"/>
        </w:numPr>
        <w:rPr>
          <w:b w:val="0"/>
          <w:bCs w:val="0"/>
        </w:rPr>
      </w:pPr>
      <w:r>
        <w:rPr>
          <w:rFonts w:hint="eastAsia"/>
          <w:b w:val="0"/>
          <w:bCs w:val="0"/>
        </w:rPr>
        <w:t>3．云南省委书记赵健民叛徒血案</w:t>
      </w:r>
      <w:r>
        <w:rPr>
          <w:rFonts w:hint="eastAsia"/>
          <w:b w:val="0"/>
          <w:bCs w:val="0"/>
          <w:lang w:eastAsia="zh-CN"/>
        </w:rPr>
        <w:t>（</w:t>
      </w:r>
      <w:r>
        <w:rPr>
          <w:rFonts w:hint="eastAsia"/>
          <w:b w:val="0"/>
          <w:bCs w:val="0"/>
          <w:lang w:val="en-US" w:eastAsia="zh-CN"/>
        </w:rPr>
        <w:t>略</w:t>
      </w:r>
      <w:r>
        <w:rPr>
          <w:rFonts w:hint="eastAsia"/>
          <w:b w:val="0"/>
          <w:bCs w:val="0"/>
          <w:lang w:eastAsia="zh-CN"/>
        </w:rPr>
        <w:t>）</w:t>
      </w:r>
      <w:r>
        <w:rPr>
          <w:rFonts w:hint="eastAsia"/>
          <w:b w:val="0"/>
          <w:bCs w:val="0"/>
        </w:rPr>
        <w:t xml:space="preserve">   </w:t>
      </w:r>
    </w:p>
    <w:p>
      <w:pPr>
        <w:numPr>
          <w:numId w:val="0"/>
        </w:numPr>
        <w:rPr>
          <w:b w:val="0"/>
          <w:bCs w:val="0"/>
        </w:rPr>
      </w:pPr>
      <w:r>
        <w:rPr>
          <w:rFonts w:hint="eastAsia"/>
          <w:b w:val="0"/>
          <w:bCs w:val="0"/>
        </w:rPr>
        <w:t>4．冀东大血案</w:t>
      </w:r>
      <w:r>
        <w:rPr>
          <w:rFonts w:hint="eastAsia"/>
          <w:b w:val="0"/>
          <w:bCs w:val="0"/>
          <w:lang w:eastAsia="zh-CN"/>
        </w:rPr>
        <w:t>（</w:t>
      </w:r>
      <w:r>
        <w:rPr>
          <w:rFonts w:hint="eastAsia"/>
          <w:b w:val="0"/>
          <w:bCs w:val="0"/>
          <w:lang w:val="en-US" w:eastAsia="zh-CN"/>
        </w:rPr>
        <w:t>略</w:t>
      </w:r>
      <w:r>
        <w:rPr>
          <w:rFonts w:hint="eastAsia"/>
          <w:b w:val="0"/>
          <w:bCs w:val="0"/>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8D91EE7"/>
    <w:rsid w:val="48D91EE7"/>
    <w:rsid w:val="784C2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2024-01-14T13:19:00Z</dcterms:created>
  <dc:creator>Administrator</dc:creator>
  <cp:lastModifiedBy>Administrator</cp:lastModifiedBy>
  <dcterms:modified xsi:type="dcterms:W3CDTF">2024-01-14T13:34:14Z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2F116BBA7E464BBFB620594F575DE897_11</vt:lpwstr>
  </property>
</Properties>
</file>