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Cs w:val="21"/>
        </w:rPr>
      </w:pPr>
      <w:r>
        <w:rPr>
          <w:rFonts w:hint="eastAsia"/>
          <w:b/>
          <w:szCs w:val="21"/>
        </w:rPr>
        <w:t>摧残民主 绞杀自由</w:t>
      </w:r>
      <w:r>
        <w:rPr>
          <w:rFonts w:hint="eastAsia"/>
          <w:b/>
          <w:szCs w:val="21"/>
          <w:lang w:eastAsia="zh-CN"/>
        </w:rPr>
        <w:t>：</w:t>
      </w:r>
      <w:r>
        <w:rPr>
          <w:rFonts w:hint="eastAsia"/>
          <w:b/>
          <w:szCs w:val="21"/>
        </w:rPr>
        <w:t>反血统论的殉道者遇罗克</w:t>
      </w:r>
    </w:p>
    <w:p>
      <w:pPr>
        <w:jc w:val="center"/>
        <w:rPr>
          <w:rFonts w:hint="eastAsia"/>
          <w:b/>
          <w:szCs w:val="21"/>
        </w:rPr>
      </w:pPr>
    </w:p>
    <w:p>
      <w:pPr>
        <w:jc w:val="center"/>
        <w:rPr>
          <w:rFonts w:hint="default" w:eastAsia="宋体"/>
          <w:b w:val="0"/>
          <w:bCs/>
          <w:szCs w:val="21"/>
          <w:lang w:val="en-US" w:eastAsia="zh-CN"/>
        </w:rPr>
      </w:pPr>
      <w:r>
        <w:rPr>
          <w:rFonts w:hint="eastAsia"/>
          <w:b w:val="0"/>
          <w:bCs/>
          <w:szCs w:val="21"/>
          <w:lang w:val="en-US" w:eastAsia="zh-CN"/>
        </w:rPr>
        <w:t>作者 于松然</w:t>
      </w:r>
    </w:p>
    <w:p>
      <w:pPr>
        <w:ind w:firstLine="360" w:firstLineChars="200"/>
        <w:jc w:val="center"/>
        <w:rPr>
          <w:sz w:val="18"/>
          <w:szCs w:val="18"/>
        </w:rPr>
      </w:pPr>
    </w:p>
    <w:tbl>
      <w:tblPr>
        <w:tblStyle w:val="3"/>
        <w:tblW w:w="0" w:type="auto"/>
        <w:jc w:val="center"/>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366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CellMar>
            <w:top w:w="0" w:type="dxa"/>
            <w:left w:w="108" w:type="dxa"/>
            <w:bottom w:w="0" w:type="dxa"/>
            <w:right w:w="108" w:type="dxa"/>
          </w:tblCellMar>
        </w:tblPrEx>
        <w:trPr>
          <w:trHeight w:val="2560" w:hRule="atLeast"/>
          <w:jc w:val="center"/>
        </w:trPr>
        <w:tc>
          <w:tcPr>
            <w:tcW w:w="3660" w:type="dxa"/>
          </w:tcPr>
          <w:p>
            <w:pPr>
              <w:rPr>
                <w:sz w:val="18"/>
                <w:szCs w:val="18"/>
              </w:rPr>
            </w:pPr>
            <w:r>
              <w:rPr>
                <w:rFonts w:hint="eastAsia"/>
                <w:sz w:val="18"/>
                <w:szCs w:val="18"/>
              </w:rPr>
              <w:drawing>
                <wp:inline distT="0" distB="0" distL="0" distR="0">
                  <wp:extent cx="2165350" cy="1320800"/>
                  <wp:effectExtent l="0" t="0" r="6350" b="12700"/>
                  <wp:docPr id="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
                          <pic:cNvPicPr>
                            <a:picLocks noChangeAspect="1" noChangeArrowheads="1"/>
                          </pic:cNvPicPr>
                        </pic:nvPicPr>
                        <pic:blipFill>
                          <a:blip r:embed="rId4" cstate="print"/>
                          <a:srcRect/>
                          <a:stretch>
                            <a:fillRect/>
                          </a:stretch>
                        </pic:blipFill>
                        <pic:spPr>
                          <a:xfrm>
                            <a:off x="0" y="0"/>
                            <a:ext cx="2165350" cy="1320800"/>
                          </a:xfrm>
                          <a:prstGeom prst="rect">
                            <a:avLst/>
                          </a:prstGeom>
                          <a:noFill/>
                          <a:ln w="9525">
                            <a:noFill/>
                            <a:miter lim="800000"/>
                            <a:headEnd/>
                            <a:tailEnd/>
                          </a:ln>
                        </pic:spPr>
                      </pic:pic>
                    </a:graphicData>
                  </a:graphic>
                </wp:inline>
              </w:drawing>
            </w:r>
          </w:p>
          <w:p>
            <w:pPr>
              <w:jc w:val="center"/>
              <w:rPr>
                <w:sz w:val="18"/>
                <w:szCs w:val="18"/>
              </w:rPr>
            </w:pPr>
            <w:r>
              <w:rPr>
                <w:rFonts w:hint="eastAsia"/>
                <w:bCs/>
                <w:sz w:val="18"/>
                <w:szCs w:val="18"/>
              </w:rPr>
              <w:t>人权先驱：遇罗克遗像</w:t>
            </w:r>
            <w:bookmarkStart w:id="0" w:name="_GoBack"/>
            <w:bookmarkEnd w:id="0"/>
          </w:p>
        </w:tc>
      </w:tr>
    </w:tbl>
    <w:p>
      <w:pPr>
        <w:rPr>
          <w:b/>
          <w:color w:val="000000"/>
          <w:szCs w:val="21"/>
        </w:rPr>
      </w:pPr>
    </w:p>
    <w:p>
      <w:pPr>
        <w:ind w:firstLine="422" w:firstLineChars="200"/>
        <w:jc w:val="left"/>
        <w:rPr>
          <w:rFonts w:ascii="宋体" w:hAnsi="宋体"/>
          <w:color w:val="000000"/>
          <w:szCs w:val="21"/>
        </w:rPr>
      </w:pPr>
      <w:r>
        <w:rPr>
          <w:rFonts w:hint="eastAsia"/>
          <w:b/>
          <w:color w:val="000000"/>
          <w:szCs w:val="21"/>
        </w:rPr>
        <w:t>一、血溅京都</w:t>
      </w:r>
      <w:r>
        <w:rPr>
          <w:b/>
          <w:color w:val="000000"/>
          <w:szCs w:val="21"/>
        </w:rPr>
        <w:t xml:space="preserve">   </w:t>
      </w:r>
    </w:p>
    <w:p>
      <w:pPr>
        <w:ind w:firstLine="360" w:firstLineChars="200"/>
        <w:jc w:val="left"/>
        <w:rPr>
          <w:color w:val="000000"/>
          <w:sz w:val="18"/>
          <w:szCs w:val="18"/>
        </w:rPr>
      </w:pPr>
    </w:p>
    <w:p>
      <w:pPr>
        <w:ind w:firstLine="420" w:firstLineChars="200"/>
        <w:jc w:val="left"/>
        <w:rPr>
          <w:rFonts w:ascii="宋体" w:hAnsi="宋体"/>
          <w:color w:val="000000"/>
          <w:szCs w:val="21"/>
        </w:rPr>
      </w:pPr>
      <w:r>
        <w:rPr>
          <w:rFonts w:hint="eastAsia" w:ascii="宋体" w:hAnsi="宋体"/>
          <w:color w:val="000000"/>
          <w:szCs w:val="21"/>
        </w:rPr>
        <w:t>1970年3月5日，北京工人体育场内拥挤了10万人。在万众高举《毛主席语录》的红色海洋里，在一片高呼“坚决镇压反革命”的口号声中，随着“该犯罪大恶极，民愤极大，依法判处死刑，立即执行”宣判词的结束，一位年方27岁的青年被拉下刑车，推向刑场。他昂首阔步，仰视苍天，默默地向祖国、向同胞、向亲人告别。罪恶的枪响后，他倒在体育场的土地上，鲜血染红了他曾深深热爱着的土地。他，就是讨伐“血统论”的檄文《出身论》的作者——人权先驱</w:t>
      </w:r>
      <w:r>
        <w:rPr>
          <w:rFonts w:hint="eastAsia" w:ascii="宋体" w:hAnsi="宋体"/>
          <w:b/>
          <w:bCs/>
          <w:szCs w:val="21"/>
        </w:rPr>
        <w:t>遇罗克</w:t>
      </w:r>
      <w:r>
        <w:rPr>
          <w:rFonts w:hint="eastAsia" w:ascii="宋体" w:hAnsi="宋体"/>
          <w:color w:val="000000"/>
          <w:szCs w:val="21"/>
        </w:rPr>
        <w:t>！</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想当年，在1966年8月下旬到9月中旬的“</w:t>
      </w:r>
      <w:r>
        <w:rPr>
          <w:rFonts w:hint="eastAsia" w:ascii="宋体" w:hAnsi="宋体"/>
          <w:b/>
          <w:bCs/>
          <w:szCs w:val="21"/>
        </w:rPr>
        <w:t>红八月</w:t>
      </w:r>
      <w:r>
        <w:rPr>
          <w:rFonts w:hint="eastAsia" w:ascii="宋体" w:hAnsi="宋体"/>
          <w:color w:val="000000"/>
          <w:szCs w:val="21"/>
        </w:rPr>
        <w:t>”里，毛泽东发出了</w:t>
      </w:r>
      <w:r>
        <w:rPr>
          <w:rFonts w:hint="eastAsia"/>
          <w:szCs w:val="21"/>
        </w:rPr>
        <w:t>“</w:t>
      </w:r>
      <w:r>
        <w:rPr>
          <w:rFonts w:hint="eastAsia"/>
          <w:b/>
          <w:bCs/>
          <w:szCs w:val="21"/>
        </w:rPr>
        <w:t>北京太文明了，要动动</w:t>
      </w:r>
      <w:r>
        <w:rPr>
          <w:rFonts w:hint="eastAsia"/>
          <w:szCs w:val="21"/>
        </w:rPr>
        <w:t>”</w:t>
      </w:r>
      <w:r>
        <w:rPr>
          <w:rFonts w:hint="eastAsia" w:ascii="宋体" w:hAnsi="宋体"/>
          <w:color w:val="000000"/>
          <w:szCs w:val="21"/>
        </w:rPr>
        <w:t>、“</w:t>
      </w:r>
      <w:r>
        <w:rPr>
          <w:rFonts w:hint="eastAsia" w:ascii="宋体" w:hAnsi="宋体"/>
          <w:b/>
          <w:bCs/>
          <w:szCs w:val="21"/>
        </w:rPr>
        <w:t>我看北京乱得不厉害</w:t>
      </w:r>
      <w:r>
        <w:rPr>
          <w:rFonts w:hint="eastAsia" w:ascii="宋体" w:hAnsi="宋体"/>
          <w:color w:val="000000"/>
          <w:szCs w:val="21"/>
        </w:rPr>
        <w:t>”、“</w:t>
      </w:r>
      <w:r>
        <w:rPr>
          <w:rFonts w:hint="eastAsia" w:ascii="宋体" w:hAnsi="宋体"/>
          <w:b/>
          <w:bCs/>
          <w:szCs w:val="21"/>
        </w:rPr>
        <w:t>我的意见乱它几个月</w:t>
      </w:r>
      <w:r>
        <w:rPr>
          <w:rFonts w:hint="eastAsia" w:ascii="宋体" w:hAnsi="宋体"/>
          <w:color w:val="000000"/>
          <w:szCs w:val="21"/>
        </w:rPr>
        <w:t>”等一系列“最高指示”后，林彪、周恩来、谢富治等人紧紧跟上，到处煽风点火。林彪对贵族红卫兵的批、斗、打、抄、杀的“五敢”精神，大加赞扬，煽动他们说：“</w:t>
      </w:r>
      <w:r>
        <w:rPr>
          <w:rFonts w:hint="eastAsia" w:ascii="宋体" w:hAnsi="宋体"/>
          <w:b/>
          <w:bCs/>
          <w:szCs w:val="21"/>
        </w:rPr>
        <w:t>我们坚决地支持你们敢闯、敢干、敢革命、敢造反的无产阶级革命精神！</w:t>
      </w:r>
      <w:r>
        <w:rPr>
          <w:rFonts w:hint="eastAsia" w:ascii="宋体" w:hAnsi="宋体"/>
          <w:color w:val="000000"/>
          <w:szCs w:val="21"/>
        </w:rPr>
        <w:t>”“</w:t>
      </w:r>
      <w:r>
        <w:rPr>
          <w:rFonts w:hint="eastAsia" w:ascii="宋体" w:hAnsi="宋体"/>
          <w:b/>
          <w:bCs/>
          <w:szCs w:val="21"/>
        </w:rPr>
        <w:t>要打倒一切牛鬼蛇神！</w:t>
      </w:r>
      <w:r>
        <w:rPr>
          <w:rFonts w:hint="eastAsia" w:ascii="宋体" w:hAnsi="宋体"/>
          <w:color w:val="000000"/>
          <w:szCs w:val="21"/>
        </w:rPr>
        <w:t>”“</w:t>
      </w:r>
      <w:r>
        <w:rPr>
          <w:rFonts w:hint="eastAsia" w:ascii="宋体" w:hAnsi="宋体"/>
          <w:b/>
          <w:bCs/>
          <w:szCs w:val="21"/>
        </w:rPr>
        <w:t>我们要扫除一切害人虫，搬掉一切绊脚石！</w:t>
      </w:r>
      <w:r>
        <w:rPr>
          <w:rFonts w:hint="eastAsia" w:ascii="宋体" w:hAnsi="宋体"/>
          <w:color w:val="000000"/>
          <w:szCs w:val="21"/>
        </w:rPr>
        <w:t>”周恩来不甘落后，他煽动红卫兵说：“</w:t>
      </w:r>
      <w:r>
        <w:rPr>
          <w:rFonts w:hint="eastAsia" w:ascii="宋体" w:hAnsi="宋体"/>
          <w:b/>
          <w:bCs/>
          <w:szCs w:val="21"/>
        </w:rPr>
        <w:t>你们那种敢想、敢说、敢做、敢闯、敢于革命、敢于造反的精神，得到了全国广大工农兵和革命干部的热烈支持</w:t>
      </w:r>
      <w:r>
        <w:rPr>
          <w:rFonts w:hint="eastAsia" w:ascii="宋体" w:hAnsi="宋体"/>
          <w:color w:val="000000"/>
          <w:szCs w:val="21"/>
        </w:rPr>
        <w:t>。”紧跟毛、林、周、江的公安部部长谢富治，秉承旨意，向公安系统发表了著名的“</w:t>
      </w:r>
      <w:r>
        <w:rPr>
          <w:rFonts w:hint="eastAsia" w:ascii="宋体" w:hAnsi="宋体"/>
          <w:b/>
          <w:bCs/>
          <w:szCs w:val="21"/>
        </w:rPr>
        <w:t>杀人无罪</w:t>
      </w:r>
      <w:r>
        <w:rPr>
          <w:rFonts w:hint="eastAsia" w:ascii="宋体" w:hAnsi="宋体"/>
          <w:color w:val="000000"/>
          <w:szCs w:val="21"/>
        </w:rPr>
        <w:t>”讲话。他说：“</w:t>
      </w:r>
      <w:r>
        <w:rPr>
          <w:rFonts w:hint="eastAsia" w:ascii="宋体" w:hAnsi="宋体"/>
          <w:b/>
          <w:bCs/>
          <w:szCs w:val="21"/>
        </w:rPr>
        <w:t>打死人的红卫兵是否蹲监狱呢？我看，打死人的就打死了，我们根本不管。我们不能按照常规办事，不能按刑事案去办。如果你把打人的人拘留起来，捕起来，你们就要犯错误。</w:t>
      </w:r>
      <w:r>
        <w:rPr>
          <w:rFonts w:hint="eastAsia" w:ascii="宋体" w:hAnsi="宋体"/>
          <w:color w:val="000000"/>
          <w:szCs w:val="21"/>
        </w:rPr>
        <w:t>”谢的讲话，把毛泽东“群众专政”的“天机”，表述得鲜血</w:t>
      </w:r>
      <w:r>
        <w:rPr>
          <w:rFonts w:hint="eastAsia" w:ascii="宋体" w:hAnsi="宋体"/>
          <w:szCs w:val="21"/>
        </w:rPr>
        <w:t>淋漓</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在毛、林、周、江、谢等中共左派大员们的公开煽动和刘、邓等右派大员们的暗中支持下，以高干子弟为首的贵族红卫兵们，痞性、流氓性和法西斯性大发作，他们高举着“造反有理”的大旗，呼唤着“</w:t>
      </w:r>
      <w:r>
        <w:rPr>
          <w:rFonts w:hint="eastAsia" w:ascii="宋体" w:hAnsi="宋体"/>
          <w:b/>
          <w:bCs/>
          <w:color w:val="000000"/>
          <w:szCs w:val="21"/>
        </w:rPr>
        <w:t>老子英雄儿好汉，老子反动儿浑蛋</w:t>
      </w:r>
      <w:r>
        <w:rPr>
          <w:rFonts w:hint="eastAsia" w:ascii="宋体" w:hAnsi="宋体"/>
          <w:color w:val="000000"/>
          <w:szCs w:val="21"/>
        </w:rPr>
        <w:t>”和“</w:t>
      </w:r>
      <w:r>
        <w:rPr>
          <w:rFonts w:hint="eastAsia" w:ascii="宋体" w:hAnsi="宋体"/>
          <w:b/>
          <w:bCs/>
          <w:color w:val="000000"/>
          <w:szCs w:val="21"/>
        </w:rPr>
        <w:t>老子拿下了政权，儿子就要接过来</w:t>
      </w:r>
      <w:r>
        <w:rPr>
          <w:rFonts w:hint="eastAsia" w:ascii="宋体" w:hAnsi="宋体"/>
          <w:color w:val="000000"/>
          <w:szCs w:val="21"/>
        </w:rPr>
        <w:t>”的“血统论”的口号，向“反动学术权威”、向“地富反坏右”和他们的子女、向党内“走资派”、向一切异己者和持不同政见者等所谓的“牛鬼蛇神”造反，制造了文化大革命第一轮大屠杀：1966年8月下旬到9月底的40天里，他们在北京打死所谓的“牛鬼蛇神”5,000多人；上海、天津、广州、成都、西安等地的红卫兵，相继效法北京杀人，少则杀数十，多则屠上千；在他们的策动下，8月27日至9月1日，大兴县的基层干部党员们，在13个公社48个大队里，先后劈杀了“四类分子”和他们的家属325人，最大的80岁，最小的才38天，杀绝了22户。总之，在毛泽东发出“</w:t>
      </w:r>
      <w:r>
        <w:rPr>
          <w:rFonts w:hint="eastAsia" w:ascii="宋体" w:hAnsi="宋体"/>
          <w:b/>
          <w:bCs/>
          <w:color w:val="000000"/>
          <w:szCs w:val="21"/>
        </w:rPr>
        <w:t>要动动</w:t>
      </w:r>
      <w:r>
        <w:rPr>
          <w:rFonts w:hint="eastAsia" w:ascii="宋体" w:hAnsi="宋体"/>
          <w:color w:val="000000"/>
          <w:szCs w:val="21"/>
        </w:rPr>
        <w:t>”的“红八月”里，全国至少有十万人惨遭屠戮！</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在“红八月”大屠杀前夕的</w:t>
      </w:r>
      <w:r>
        <w:rPr>
          <w:rFonts w:hint="eastAsia" w:ascii="宋体" w:hAnsi="宋体"/>
          <w:szCs w:val="21"/>
        </w:rPr>
        <w:t>8月12日</w:t>
      </w:r>
      <w:r>
        <w:rPr>
          <w:rFonts w:hint="eastAsia" w:ascii="宋体" w:hAnsi="宋体"/>
          <w:color w:val="000000"/>
          <w:szCs w:val="21"/>
        </w:rPr>
        <w:t>，北京工业大学学生高干子弟</w:t>
      </w:r>
      <w:r>
        <w:rPr>
          <w:rFonts w:hint="eastAsia" w:ascii="宋体" w:hAnsi="宋体"/>
          <w:b/>
          <w:bCs/>
          <w:color w:val="000000"/>
          <w:szCs w:val="21"/>
        </w:rPr>
        <w:t>刘京</w:t>
      </w:r>
      <w:r>
        <w:rPr>
          <w:rFonts w:hint="eastAsia" w:ascii="宋体" w:hAnsi="宋体"/>
          <w:color w:val="000000"/>
          <w:szCs w:val="21"/>
        </w:rPr>
        <w:t>(后在九十年代曾任公安部副部长)、</w:t>
      </w:r>
      <w:r>
        <w:rPr>
          <w:rFonts w:hint="eastAsia" w:ascii="宋体" w:hAnsi="宋体"/>
          <w:b/>
          <w:bCs/>
          <w:color w:val="000000"/>
          <w:szCs w:val="21"/>
        </w:rPr>
        <w:t>谭立夫</w:t>
      </w:r>
      <w:r>
        <w:rPr>
          <w:rFonts w:hint="eastAsia" w:ascii="宋体" w:hAnsi="宋体"/>
          <w:color w:val="000000"/>
          <w:szCs w:val="21"/>
        </w:rPr>
        <w:t>(后在九十年代曾任故宫博物院党委书记，已更名</w:t>
      </w:r>
      <w:r>
        <w:rPr>
          <w:rFonts w:hint="eastAsia" w:ascii="宋体" w:hAnsi="宋体"/>
          <w:b/>
          <w:bCs/>
          <w:color w:val="000000"/>
          <w:szCs w:val="21"/>
        </w:rPr>
        <w:t>谭斌</w:t>
      </w:r>
      <w:r>
        <w:rPr>
          <w:rFonts w:hint="eastAsia" w:ascii="宋体" w:hAnsi="宋体"/>
          <w:color w:val="000000"/>
          <w:szCs w:val="21"/>
        </w:rPr>
        <w:t>)合写了《从对联谈起》的文章。</w:t>
      </w:r>
      <w:r>
        <w:rPr>
          <w:rFonts w:hint="eastAsia" w:ascii="宋体" w:hAnsi="宋体"/>
          <w:szCs w:val="21"/>
        </w:rPr>
        <w:t>8月20日，谭力夫又发表了措词蛮横的《谭力夫讲话》。他俩叫嚷“</w:t>
      </w:r>
      <w:r>
        <w:rPr>
          <w:rFonts w:hint="eastAsia" w:ascii="宋体" w:hAnsi="宋体"/>
          <w:b/>
          <w:bCs/>
          <w:szCs w:val="21"/>
        </w:rPr>
        <w:t>老子英雄儿好汉，老子反动儿混蛋</w:t>
      </w:r>
      <w:r>
        <w:rPr>
          <w:rFonts w:hint="eastAsia" w:ascii="宋体" w:hAnsi="宋体"/>
          <w:szCs w:val="21"/>
        </w:rPr>
        <w:t>”的“</w:t>
      </w:r>
      <w:r>
        <w:rPr>
          <w:rFonts w:hint="eastAsia" w:ascii="宋体" w:hAnsi="宋体"/>
          <w:b/>
          <w:szCs w:val="21"/>
        </w:rPr>
        <w:t>鬼见愁</w:t>
      </w:r>
      <w:r>
        <w:rPr>
          <w:rFonts w:hint="eastAsia" w:ascii="宋体" w:hAnsi="宋体"/>
          <w:szCs w:val="21"/>
        </w:rPr>
        <w:t>”对联：“</w:t>
      </w:r>
      <w:r>
        <w:rPr>
          <w:rFonts w:hint="eastAsia" w:ascii="宋体" w:hAnsi="宋体"/>
          <w:b/>
          <w:bCs/>
          <w:szCs w:val="21"/>
        </w:rPr>
        <w:t>大长好汉们的志气，大灭混蛋们的威风</w:t>
      </w:r>
      <w:r>
        <w:rPr>
          <w:rFonts w:hint="eastAsia" w:ascii="宋体" w:hAnsi="宋体"/>
          <w:szCs w:val="21"/>
        </w:rPr>
        <w:t>！”他俩在文章里叫骂道：“</w:t>
      </w:r>
      <w:r>
        <w:rPr>
          <w:rFonts w:hint="eastAsia" w:ascii="宋体" w:hAnsi="宋体"/>
          <w:b/>
          <w:bCs/>
          <w:szCs w:val="21"/>
        </w:rPr>
        <w:t>要革命的过来，不革命的滚蛋！</w:t>
      </w:r>
      <w:r>
        <w:rPr>
          <w:rFonts w:hint="eastAsia" w:ascii="宋体" w:hAnsi="宋体"/>
          <w:szCs w:val="21"/>
        </w:rPr>
        <w:t>”谭又在数万人的大会上，破口大骂：“</w:t>
      </w:r>
      <w:r>
        <w:rPr>
          <w:rFonts w:hint="eastAsia" w:ascii="宋体" w:hAnsi="宋体"/>
          <w:b/>
          <w:bCs/>
          <w:szCs w:val="21"/>
        </w:rPr>
        <w:t>看着共产党的干部犯错，你高兴什么？他妈的</w:t>
      </w:r>
      <w:r>
        <w:rPr>
          <w:rFonts w:hint="eastAsia" w:ascii="宋体" w:hAnsi="宋体"/>
          <w:szCs w:val="21"/>
        </w:rPr>
        <w:t>！”</w:t>
      </w:r>
      <w:r>
        <w:rPr>
          <w:rFonts w:hint="eastAsia" w:ascii="宋体" w:hAnsi="宋体"/>
          <w:color w:val="000000"/>
          <w:szCs w:val="21"/>
        </w:rPr>
        <w:t>在中共各级党政军权力的支持下，他们的文章、讲话，被印刷成数百万份传单、册子，传遍全国各个角落，为大屠杀推波助澜，成了大屠杀的帮凶，而贵族红卫兵谭力夫，也成了全国闻名的被高干子弟们引以为荣的捍卫“血统论”的骁将！</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当“血统论”甚嚣尘上、大屠杀的腥风血雨电闪雷鸣之时，时年22岁的学徒工、人权卫士</w:t>
      </w:r>
      <w:r>
        <w:rPr>
          <w:rFonts w:hint="eastAsia" w:ascii="宋体" w:hAnsi="宋体"/>
          <w:szCs w:val="21"/>
        </w:rPr>
        <w:t>遇罗克</w:t>
      </w:r>
      <w:r>
        <w:rPr>
          <w:rFonts w:hint="eastAsia" w:ascii="宋体" w:hAnsi="宋体"/>
          <w:color w:val="000000"/>
          <w:szCs w:val="21"/>
        </w:rPr>
        <w:t>，拍案而起，以</w:t>
      </w:r>
      <w:r>
        <w:rPr>
          <w:rFonts w:hint="eastAsia"/>
          <w:color w:val="000000"/>
          <w:szCs w:val="21"/>
        </w:rPr>
        <w:t>子之矛攻子之盾</w:t>
      </w:r>
      <w:r>
        <w:rPr>
          <w:rFonts w:hint="eastAsia" w:ascii="宋体" w:hAnsi="宋体"/>
          <w:color w:val="000000"/>
          <w:szCs w:val="21"/>
        </w:rPr>
        <w:t>的笔法，奋笔疾书，终成</w:t>
      </w:r>
      <w:r>
        <w:rPr>
          <w:rFonts w:hint="eastAsia" w:ascii="宋体" w:hAnsi="宋体"/>
          <w:b/>
          <w:bCs/>
          <w:color w:val="000000"/>
          <w:szCs w:val="21"/>
        </w:rPr>
        <w:t>《出身论》</w:t>
      </w:r>
      <w:r>
        <w:rPr>
          <w:rFonts w:hint="eastAsia" w:ascii="宋体" w:hAnsi="宋体"/>
          <w:color w:val="000000"/>
          <w:szCs w:val="21"/>
        </w:rPr>
        <w:t>，对毛泽东和中共推行的“血统论”，大加鞭挞。</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出身论》定稿于1966年9月，开始只是几百份油印的传单。那是每月仅18元薪水的学徒工遇罗克，省吃俭用，用节省下来的钱购买钢板、蜡纸刻印而成的。在其弟遇罗文和朋友的帮忙下，把传单张贴到北京大街小巷的墙壁和电线杆上。</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1966年年底，在批判“资产阶级反动路线”的热潮中，北京四中学生</w:t>
      </w:r>
      <w:r>
        <w:rPr>
          <w:rFonts w:hint="eastAsia" w:ascii="宋体" w:hAnsi="宋体"/>
          <w:b/>
          <w:bCs/>
          <w:szCs w:val="21"/>
        </w:rPr>
        <w:t>牟志京</w:t>
      </w:r>
      <w:r>
        <w:rPr>
          <w:rFonts w:hint="eastAsia" w:ascii="宋体" w:hAnsi="宋体"/>
          <w:color w:val="000000"/>
          <w:szCs w:val="21"/>
        </w:rPr>
        <w:t>(今耶鲁大学计算机科学博士)“于极偶然中”，在一根电线杆上，看到了署名为‘北京家庭问题研究小组’的《出身论》。读过之后，产生共鸣，遂与遇罗克兄弟相识、结盟。三人商量后，决定把《出身论》变成铅印，广为散发。牟志京主动向四中借了500元钱，并联系到解放军1201印刷厂印刷。1967年1月18日，三万多字的《出身论》，以“首都中学生革命造反司令部”主办的名义，在《中学文革报》创刊号上，全文刊出。《出身论》刊出后，像一把锋利的</w:t>
      </w:r>
      <w:r>
        <w:rPr>
          <w:rFonts w:hint="eastAsia"/>
          <w:szCs w:val="21"/>
        </w:rPr>
        <w:t>匕首，</w:t>
      </w:r>
      <w:r>
        <w:rPr>
          <w:rFonts w:hint="eastAsia" w:ascii="宋体" w:hAnsi="宋体"/>
          <w:color w:val="000000"/>
          <w:szCs w:val="21"/>
        </w:rPr>
        <w:t>直刺“血统论”的心窝，使众多受害于“血统论”的弱势者，拍手称快。第一期《中学文革报》三万份，竟在几天内一售而空。很快又出《出身论》专刊六万份，也在几天内销售一空。当是时，一纸风行，京城纸贵，群众自发地将它抄成大字报，印成传单，在全国各地城镇街巷广为散发。</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很快，北京和许多大、中城市的街头，围绕着“血统论”和《出身论》，展开了激烈的论战。为了迎接“血统论”的挑战，《中学文革报》连续出了六期，连续发表了学徒工遇罗克写的“</w:t>
      </w:r>
      <w:r>
        <w:rPr>
          <w:rFonts w:hint="eastAsia" w:ascii="宋体" w:hAnsi="宋体"/>
          <w:b/>
          <w:bCs/>
          <w:color w:val="000000"/>
          <w:szCs w:val="21"/>
        </w:rPr>
        <w:t>谈‘纯’</w:t>
      </w:r>
      <w:r>
        <w:rPr>
          <w:rFonts w:hint="eastAsia" w:ascii="宋体" w:hAnsi="宋体"/>
          <w:color w:val="000000"/>
          <w:szCs w:val="21"/>
        </w:rPr>
        <w:t>”、“‘</w:t>
      </w:r>
      <w:r>
        <w:rPr>
          <w:rFonts w:hint="eastAsia" w:ascii="宋体" w:hAnsi="宋体"/>
          <w:b/>
          <w:bCs/>
          <w:color w:val="000000"/>
          <w:szCs w:val="21"/>
        </w:rPr>
        <w:t>联动’的骚乱说明了什么？</w:t>
      </w:r>
      <w:r>
        <w:rPr>
          <w:rFonts w:hint="eastAsia" w:ascii="宋体" w:hAnsi="宋体"/>
          <w:color w:val="000000"/>
          <w:szCs w:val="21"/>
        </w:rPr>
        <w:t>”、“</w:t>
      </w:r>
      <w:r>
        <w:rPr>
          <w:rFonts w:hint="eastAsia" w:ascii="宋体" w:hAnsi="宋体"/>
          <w:b/>
          <w:bCs/>
          <w:color w:val="000000"/>
          <w:szCs w:val="21"/>
        </w:rPr>
        <w:t>论郑兆南烈士的生与死</w:t>
      </w:r>
      <w:r>
        <w:rPr>
          <w:rFonts w:hint="eastAsia" w:ascii="宋体" w:hAnsi="宋体"/>
          <w:color w:val="000000"/>
          <w:szCs w:val="21"/>
        </w:rPr>
        <w:t>”、“</w:t>
      </w:r>
      <w:r>
        <w:rPr>
          <w:rFonts w:hint="eastAsia" w:ascii="宋体" w:hAnsi="宋体"/>
          <w:b/>
          <w:bCs/>
          <w:color w:val="000000"/>
          <w:szCs w:val="21"/>
        </w:rPr>
        <w:t>谈鸿沟</w:t>
      </w:r>
      <w:r>
        <w:rPr>
          <w:rFonts w:hint="eastAsia" w:ascii="宋体" w:hAnsi="宋体"/>
          <w:color w:val="000000"/>
          <w:szCs w:val="21"/>
        </w:rPr>
        <w:t>”、“</w:t>
      </w:r>
      <w:r>
        <w:rPr>
          <w:rFonts w:hint="eastAsia" w:ascii="宋体" w:hAnsi="宋体"/>
          <w:b/>
          <w:bCs/>
          <w:color w:val="000000"/>
          <w:szCs w:val="21"/>
        </w:rPr>
        <w:t>反动血统论的新反扑</w:t>
      </w:r>
      <w:r>
        <w:rPr>
          <w:rFonts w:hint="eastAsia" w:ascii="宋体" w:hAnsi="宋体"/>
          <w:color w:val="000000"/>
          <w:szCs w:val="21"/>
        </w:rPr>
        <w:t>”和“</w:t>
      </w:r>
      <w:r>
        <w:rPr>
          <w:rFonts w:hint="eastAsia" w:ascii="宋体" w:hAnsi="宋体"/>
          <w:b/>
          <w:bCs/>
          <w:color w:val="000000"/>
          <w:szCs w:val="21"/>
        </w:rPr>
        <w:t>为哪一条路线唱颂歌</w:t>
      </w:r>
      <w:r>
        <w:rPr>
          <w:rFonts w:hint="eastAsia" w:ascii="宋体" w:hAnsi="宋体"/>
          <w:color w:val="000000"/>
          <w:szCs w:val="21"/>
        </w:rPr>
        <w:t>”等六篇文章，驳斥了“血统论”的反人性、反人权的封建本质。</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中学文革报》编辑部，每天都会收到近万封来自全国各省市的群众来信。来信纷纷表示：坚决支持《出身论》，反对封建“血统论”。《中学文革报》及其《出身论》，反中共“血统论”和争取人性、人权的立场，遭到了中央文革的敌视、戕杀。4月14日，中央文革要员戚本禹，代表中央文革宣布：“</w:t>
      </w:r>
      <w:r>
        <w:rPr>
          <w:rFonts w:hint="eastAsia" w:ascii="宋体" w:hAnsi="宋体"/>
          <w:b/>
          <w:szCs w:val="21"/>
        </w:rPr>
        <w:t>《出身论》是大毒草，它恶意歪曲党的阶级路线，挑动出身不好的青年向党进攻。</w:t>
      </w:r>
      <w:r>
        <w:rPr>
          <w:rFonts w:hint="eastAsia" w:ascii="宋体" w:hAnsi="宋体"/>
          <w:color w:val="000000"/>
          <w:szCs w:val="21"/>
        </w:rPr>
        <w:t>”由是，出版不到三个月的《中学文革报》，被迫停刊。1968年1月1日，遇罗克被捕，1970年3月5日，遇罗克被中共“依法”枪杀。</w:t>
      </w:r>
    </w:p>
    <w:p>
      <w:pPr>
        <w:ind w:firstLine="420" w:firstLineChars="200"/>
        <w:jc w:val="left"/>
        <w:rPr>
          <w:rFonts w:ascii="宋体" w:hAnsi="宋体"/>
          <w:color w:val="000000"/>
          <w:szCs w:val="21"/>
        </w:rPr>
      </w:pPr>
    </w:p>
    <w:p>
      <w:pPr>
        <w:ind w:firstLine="422" w:firstLineChars="200"/>
        <w:jc w:val="left"/>
        <w:rPr>
          <w:b/>
          <w:color w:val="000000"/>
          <w:szCs w:val="21"/>
        </w:rPr>
      </w:pPr>
      <w:r>
        <w:rPr>
          <w:rFonts w:hint="eastAsia"/>
          <w:b/>
          <w:color w:val="000000"/>
          <w:szCs w:val="21"/>
        </w:rPr>
        <w:t>二、不屈胆识</w:t>
      </w:r>
      <w:r>
        <w:rPr>
          <w:b/>
          <w:color w:val="000000"/>
          <w:szCs w:val="21"/>
        </w:rPr>
        <w:t xml:space="preserve">    </w:t>
      </w:r>
      <w:r>
        <w:rPr>
          <w:b/>
          <w:color w:val="000000"/>
          <w:sz w:val="18"/>
          <w:szCs w:val="18"/>
        </w:rPr>
        <w:t xml:space="preserve"> </w:t>
      </w:r>
    </w:p>
    <w:p>
      <w:pPr>
        <w:ind w:firstLine="422" w:firstLineChars="200"/>
        <w:jc w:val="left"/>
        <w:rPr>
          <w:b/>
          <w:color w:val="000000"/>
          <w:szCs w:val="21"/>
        </w:rPr>
      </w:pPr>
    </w:p>
    <w:p>
      <w:pPr>
        <w:jc w:val="left"/>
        <w:rPr>
          <w:rFonts w:ascii="宋体" w:hAnsi="宋体"/>
          <w:color w:val="000000"/>
          <w:szCs w:val="21"/>
        </w:rPr>
      </w:pPr>
      <w:r>
        <w:rPr>
          <w:rFonts w:hint="eastAsia" w:ascii="宋体" w:hAnsi="宋体"/>
          <w:color w:val="000000"/>
          <w:szCs w:val="21"/>
        </w:rPr>
        <w:t xml:space="preserve">    遇罗克生于1942年，北京“解放”时他才六岁，是北京第一批戴上红领巾的少先队员。他从小喜欢读书，爱思考问题。小学四年级时，同学们给他起了个外号——“小学究”。1954年，十二岁的遇罗克，考入了北京市二十五中学。一踏入中学的大门，他就向组织递交了入团申请书。在“通向社会主义的康庄大道上”，他信心十足地向更高的目标迈进。   </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然而，火热而幸福的金色少年年代，很快就消逝了，取而代之的是社会主义的冷漠、歧视和不公！   </w:t>
      </w:r>
    </w:p>
    <w:p>
      <w:pPr>
        <w:jc w:val="left"/>
        <w:rPr>
          <w:rFonts w:ascii="宋体" w:hAnsi="宋体"/>
          <w:color w:val="000000"/>
          <w:szCs w:val="21"/>
        </w:rPr>
      </w:pPr>
      <w:r>
        <w:rPr>
          <w:rFonts w:ascii="宋体" w:hAnsi="宋体"/>
          <w:color w:val="000000"/>
          <w:szCs w:val="21"/>
        </w:rPr>
        <w:t xml:space="preserve">    </w:t>
      </w:r>
    </w:p>
    <w:p>
      <w:pPr>
        <w:jc w:val="left"/>
        <w:rPr>
          <w:rFonts w:ascii="宋体" w:hAnsi="宋体"/>
          <w:color w:val="000000"/>
          <w:szCs w:val="21"/>
        </w:rPr>
      </w:pPr>
      <w:r>
        <w:rPr>
          <w:rFonts w:hint="eastAsia" w:ascii="宋体" w:hAnsi="宋体"/>
          <w:color w:val="000000"/>
          <w:szCs w:val="21"/>
        </w:rPr>
        <w:t>　  1957年反右运动中，他的早年毕业于日本早稻田大学土木工程系的父亲</w:t>
      </w:r>
      <w:r>
        <w:rPr>
          <w:rFonts w:hint="eastAsia" w:ascii="宋体" w:hAnsi="宋体"/>
          <w:b/>
          <w:bCs/>
          <w:szCs w:val="21"/>
        </w:rPr>
        <w:t>遇崇基</w:t>
      </w:r>
      <w:r>
        <w:rPr>
          <w:rFonts w:hint="eastAsia" w:ascii="宋体" w:hAnsi="宋体"/>
          <w:color w:val="000000"/>
          <w:szCs w:val="21"/>
        </w:rPr>
        <w:t>，在水电部任工程师时，</w:t>
      </w:r>
      <w:r>
        <w:rPr>
          <w:rFonts w:ascii="宋体" w:hAnsi="宋体"/>
          <w:color w:val="000000"/>
          <w:szCs w:val="21"/>
        </w:rPr>
        <w:t>因</w:t>
      </w:r>
      <w:r>
        <w:rPr>
          <w:rFonts w:hint="eastAsia" w:ascii="宋体" w:hAnsi="宋体"/>
          <w:color w:val="000000"/>
          <w:szCs w:val="21"/>
        </w:rPr>
        <w:t>说了</w:t>
      </w:r>
      <w:r>
        <w:rPr>
          <w:rFonts w:ascii="宋体" w:hAnsi="宋体"/>
          <w:color w:val="000000"/>
          <w:szCs w:val="21"/>
        </w:rPr>
        <w:t>一句“人与人，冷冰冰”</w:t>
      </w:r>
      <w:r>
        <w:rPr>
          <w:rFonts w:hint="eastAsia" w:ascii="宋体" w:hAnsi="宋体"/>
          <w:color w:val="000000"/>
          <w:szCs w:val="21"/>
        </w:rPr>
        <w:t>对社会不满的话</w:t>
      </w:r>
      <w:r>
        <w:rPr>
          <w:rFonts w:ascii="宋体" w:hAnsi="宋体"/>
          <w:color w:val="000000"/>
          <w:szCs w:val="21"/>
        </w:rPr>
        <w:t>，</w:t>
      </w:r>
      <w:r>
        <w:rPr>
          <w:rFonts w:hint="eastAsia" w:ascii="宋体" w:hAnsi="宋体"/>
          <w:color w:val="000000"/>
          <w:szCs w:val="21"/>
        </w:rPr>
        <w:t>被打成了右派分子；他的曾留学于日本的母亲</w:t>
      </w:r>
      <w:r>
        <w:rPr>
          <w:rFonts w:hint="eastAsia" w:ascii="宋体" w:hAnsi="宋体"/>
          <w:b/>
          <w:bCs/>
          <w:szCs w:val="21"/>
        </w:rPr>
        <w:t>王秋</w:t>
      </w:r>
      <w:r>
        <w:rPr>
          <w:rFonts w:ascii="宋体" w:hAnsi="宋体"/>
          <w:b/>
          <w:bCs/>
          <w:szCs w:val="21"/>
        </w:rPr>
        <w:t>琳</w:t>
      </w:r>
      <w:r>
        <w:rPr>
          <w:rFonts w:hint="eastAsia" w:ascii="宋体" w:hAnsi="宋体"/>
          <w:color w:val="000000"/>
          <w:szCs w:val="21"/>
        </w:rPr>
        <w:t>，是北京市工商联委员、全国妇代会代表，</w:t>
      </w:r>
      <w:r>
        <w:rPr>
          <w:rFonts w:ascii="宋体" w:hAnsi="宋体"/>
          <w:color w:val="000000"/>
          <w:szCs w:val="21"/>
        </w:rPr>
        <w:t>仅仅</w:t>
      </w:r>
      <w:r>
        <w:rPr>
          <w:rFonts w:hint="eastAsia" w:ascii="宋体" w:hAnsi="宋体"/>
          <w:color w:val="000000"/>
          <w:szCs w:val="21"/>
        </w:rPr>
        <w:t>因对大右派粮食部部长</w:t>
      </w:r>
      <w:r>
        <w:rPr>
          <w:rFonts w:ascii="宋体" w:hAnsi="宋体"/>
          <w:b/>
          <w:bCs/>
          <w:szCs w:val="21"/>
        </w:rPr>
        <w:t>章乃器</w:t>
      </w:r>
      <w:r>
        <w:rPr>
          <w:rFonts w:ascii="宋体" w:hAnsi="宋体"/>
          <w:color w:val="000000"/>
          <w:szCs w:val="21"/>
        </w:rPr>
        <w:t>表示</w:t>
      </w:r>
      <w:r>
        <w:rPr>
          <w:rFonts w:hint="eastAsia" w:ascii="宋体" w:hAnsi="宋体"/>
          <w:color w:val="000000"/>
          <w:szCs w:val="21"/>
        </w:rPr>
        <w:t>过</w:t>
      </w:r>
      <w:r>
        <w:rPr>
          <w:rFonts w:ascii="宋体" w:hAnsi="宋体"/>
          <w:color w:val="000000"/>
          <w:szCs w:val="21"/>
        </w:rPr>
        <w:t>同情，</w:t>
      </w:r>
      <w:r>
        <w:rPr>
          <w:rFonts w:hint="eastAsia" w:ascii="宋体" w:hAnsi="宋体"/>
          <w:color w:val="000000"/>
          <w:szCs w:val="21"/>
        </w:rPr>
        <w:t>也被打成了右派分子。父母双双被打成右派后，遇家磨难自此开始，而这个家庭问题，就像一块沉重的大石头，压在年轻的长子遇罗克的身上。</w:t>
      </w:r>
    </w:p>
    <w:p>
      <w:pPr>
        <w:jc w:val="left"/>
        <w:rPr>
          <w:color w:val="000000"/>
          <w:sz w:val="18"/>
          <w:szCs w:val="18"/>
        </w:rPr>
      </w:pPr>
    </w:p>
    <w:p>
      <w:pPr>
        <w:jc w:val="left"/>
        <w:rPr>
          <w:rFonts w:ascii="宋体" w:hAnsi="宋体"/>
          <w:color w:val="000000"/>
          <w:szCs w:val="21"/>
        </w:rPr>
      </w:pPr>
      <w:r>
        <w:rPr>
          <w:rFonts w:hint="eastAsia" w:ascii="宋体" w:hAnsi="宋体"/>
          <w:color w:val="000000"/>
          <w:szCs w:val="21"/>
        </w:rPr>
        <w:t xml:space="preserve">    1960年高中毕业的遇罗克，信心十足地参加了全国统一高考。考试成绩优异的他，收到的却是一张未被录取的通知书。他没有气馁，决心再考一次。为了迎接第二次高考，他几乎用全部业余时间，全副精力复习功课，并在</w:t>
      </w:r>
      <w:r>
        <w:rPr>
          <w:rFonts w:hint="eastAsia" w:ascii="宋体" w:hAnsi="宋体"/>
          <w:bCs/>
          <w:color w:val="000000"/>
          <w:szCs w:val="21"/>
        </w:rPr>
        <w:t>一年多的时间里，把大学一、二，三年级的有关课程全部学完。但命运再次愚弄他：高考各门成绩都在九十分以上的他，再次落榜了。</w:t>
      </w:r>
      <w:r>
        <w:rPr>
          <w:rFonts w:hint="eastAsia" w:ascii="宋体" w:hAnsi="宋体"/>
          <w:color w:val="000000"/>
          <w:szCs w:val="21"/>
        </w:rPr>
        <w:t>他不服，询问于北京教育局，得到的答复是：“</w:t>
      </w:r>
      <w:r>
        <w:rPr>
          <w:rFonts w:hint="eastAsia" w:ascii="宋体" w:hAnsi="宋体"/>
          <w:b/>
          <w:bCs/>
          <w:color w:val="000000"/>
          <w:szCs w:val="21"/>
        </w:rPr>
        <w:t>家庭出身</w:t>
      </w:r>
      <w:r>
        <w:rPr>
          <w:rFonts w:hint="eastAsia" w:ascii="宋体" w:hAnsi="宋体"/>
          <w:color w:val="000000"/>
          <w:szCs w:val="21"/>
        </w:rPr>
        <w:t>”这个政治条件，“</w:t>
      </w:r>
      <w:r>
        <w:rPr>
          <w:rFonts w:hint="eastAsia" w:ascii="宋体" w:hAnsi="宋体"/>
          <w:b/>
          <w:bCs/>
          <w:color w:val="000000"/>
          <w:szCs w:val="21"/>
        </w:rPr>
        <w:t>不够录取标准</w:t>
      </w:r>
      <w:r>
        <w:rPr>
          <w:rFonts w:hint="eastAsia" w:ascii="宋体" w:hAnsi="宋体"/>
          <w:color w:val="000000"/>
          <w:szCs w:val="21"/>
        </w:rPr>
        <w:t>”。面对不平等，他愤怒极了。无情的现实终使他明白，在毛的“血统论”中国，像他这样家庭出身的人，</w:t>
      </w:r>
      <w:r>
        <w:rPr>
          <w:rFonts w:hint="eastAsia" w:ascii="宋体" w:hAnsi="宋体"/>
          <w:szCs w:val="21"/>
        </w:rPr>
        <w:t>是得不到公平待遇的</w:t>
      </w:r>
      <w:r>
        <w:rPr>
          <w:rFonts w:hint="eastAsia" w:ascii="宋体" w:hAnsi="宋体"/>
          <w:color w:val="0000FF"/>
          <w:szCs w:val="21"/>
        </w:rPr>
        <w:t>。</w:t>
      </w:r>
      <w:r>
        <w:rPr>
          <w:rFonts w:hint="eastAsia" w:ascii="宋体" w:hAnsi="宋体"/>
          <w:color w:val="000000"/>
          <w:szCs w:val="21"/>
        </w:rPr>
        <w:t>尽管他被挡在大学门外，却挡不住他求知、进取的欲望：他决心踏出一条自己的路来。</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为了减轻父母经济负担，1961年他响应政府号召，到大兴县红星公社农场落户当农民；1964年，他回到城里，在北京人民机器厂当学徒工。他利用工余时间，狠下苦功读书。他很快自修完了大学全部课程，</w:t>
      </w:r>
      <w:r>
        <w:rPr>
          <w:rFonts w:hint="eastAsia" w:ascii="宋体" w:hAnsi="宋体"/>
          <w:szCs w:val="21"/>
        </w:rPr>
        <w:t>通读了《毛泽东选集》。他还如饥似渴地选读了古今中外文学名著，选读了马克思主义的哲学和政治经济学，选读了柏拉图</w:t>
      </w:r>
      <w:r>
        <w:rPr>
          <w:rFonts w:hint="eastAsia" w:ascii="宋体" w:hAnsi="宋体"/>
          <w:color w:val="000000"/>
          <w:szCs w:val="21"/>
        </w:rPr>
        <w:t>、黑格尔、苏格拉底、希庇何斯的</w:t>
      </w:r>
      <w:r>
        <w:rPr>
          <w:rFonts w:hint="eastAsia" w:ascii="宋体" w:hAnsi="宋体"/>
          <w:szCs w:val="21"/>
        </w:rPr>
        <w:t>哲学、</w:t>
      </w:r>
      <w:r>
        <w:rPr>
          <w:rFonts w:hint="eastAsia" w:ascii="宋体" w:hAnsi="宋体"/>
          <w:color w:val="000000"/>
          <w:szCs w:val="21"/>
        </w:rPr>
        <w:t>美学和卢梭的</w:t>
      </w:r>
      <w:r>
        <w:rPr>
          <w:rFonts w:ascii="ˎ̥" w:hAnsi="ˎ̥"/>
          <w:sz w:val="22"/>
          <w:szCs w:val="22"/>
        </w:rPr>
        <w:t>《论人类不平等的起源和基础》</w:t>
      </w:r>
      <w:r>
        <w:rPr>
          <w:rFonts w:hint="eastAsia" w:ascii="宋体" w:hAnsi="宋体"/>
          <w:color w:val="000000"/>
          <w:szCs w:val="21"/>
        </w:rPr>
        <w:t>，等等。大量文学、哲学、人学、社会学和政治学著作的滋润，丰富了他的知识，开拓了他的视野，培养了他的独立意识和进取精神。</w:t>
      </w:r>
    </w:p>
    <w:p>
      <w:pPr>
        <w:ind w:firstLine="422" w:firstLineChars="200"/>
        <w:jc w:val="left"/>
        <w:rPr>
          <w:rFonts w:ascii="宋体" w:hAnsi="宋体"/>
          <w:b/>
          <w:color w:val="000000"/>
          <w:szCs w:val="21"/>
        </w:rPr>
      </w:pPr>
    </w:p>
    <w:p>
      <w:pPr>
        <w:ind w:firstLine="420" w:firstLineChars="200"/>
        <w:jc w:val="left"/>
        <w:rPr>
          <w:rFonts w:ascii="宋体" w:hAnsi="宋体"/>
          <w:color w:val="000000"/>
          <w:szCs w:val="21"/>
        </w:rPr>
      </w:pPr>
      <w:r>
        <w:rPr>
          <w:rFonts w:hint="eastAsia" w:ascii="宋体" w:hAnsi="宋体"/>
          <w:color w:val="000000"/>
          <w:szCs w:val="21"/>
        </w:rPr>
        <w:t xml:space="preserve">在农场劳动期间，他利用每天的劳动之余，一边读书，一边搞文艺创作。1962年《北京晚报》发表了他的短篇小说《蘑菇碉堡和菜花老人》； 1963年《大众电影》登了他的《评影片&lt;刘三姐&gt;》；1964年他写了《焦裕禄演戏》的梅花大鼓词，由北京曲艺团演出。当时，《北京文艺》有一个编辑从来稿中发现了他的才华，想培养他当“业余作者”，后因发现他的“出身不好”，不仅取消了“培养”的打算，他的作品，也“一篇接一篇被退了回来”。   </w:t>
      </w:r>
    </w:p>
    <w:p>
      <w:pPr>
        <w:ind w:firstLine="420" w:firstLineChars="200"/>
        <w:jc w:val="left"/>
        <w:rPr>
          <w:rFonts w:ascii="宋体" w:hAnsi="宋体"/>
          <w:color w:val="000000"/>
          <w:szCs w:val="21"/>
        </w:rPr>
      </w:pPr>
    </w:p>
    <w:p>
      <w:pPr>
        <w:jc w:val="left"/>
        <w:rPr>
          <w:rFonts w:ascii="宋体" w:hAnsi="宋体"/>
          <w:color w:val="000000"/>
          <w:szCs w:val="21"/>
        </w:rPr>
      </w:pPr>
      <w:r>
        <w:rPr>
          <w:rFonts w:hint="eastAsia"/>
          <w:color w:val="000000"/>
          <w:sz w:val="18"/>
          <w:szCs w:val="18"/>
        </w:rPr>
        <w:t xml:space="preserve">    </w:t>
      </w:r>
      <w:r>
        <w:rPr>
          <w:rFonts w:hint="eastAsia" w:ascii="宋体" w:hAnsi="宋体"/>
          <w:color w:val="000000"/>
          <w:szCs w:val="21"/>
        </w:rPr>
        <w:t>新的不平等刺激了他的反抗精神。1964年到1966年的中国，是“山雨欲来风满楼”的时代：许多文学、哲学、美学和史学等著作，都受到了批判；许多文学作品，都由“优秀”而“错误”、而“严重错误”、而“毒草”，一路飙升到“反党反社会主义大毒草”，其作者也从“功臣”到“错”、到“罪”，一气贬斥为“阶级敌人”。他预感到一场风暴即将到来。他曾对朋友说：“</w:t>
      </w:r>
      <w:r>
        <w:rPr>
          <w:rFonts w:hint="eastAsia" w:ascii="宋体" w:hAnsi="宋体"/>
          <w:b/>
          <w:bCs/>
          <w:szCs w:val="21"/>
        </w:rPr>
        <w:t>世界在发疯，理智的人是注定要做祭品的</w:t>
      </w:r>
      <w:r>
        <w:rPr>
          <w:rFonts w:hint="eastAsia" w:ascii="宋体" w:hAnsi="宋体"/>
          <w:color w:val="000000"/>
          <w:szCs w:val="21"/>
        </w:rPr>
        <w:t>。”但他毫不犹豫地迎着风暴、冲着“祭品”而上，本能地卷入到政治动乱的漩涡之中。</w:t>
      </w:r>
    </w:p>
    <w:p>
      <w:pPr>
        <w:jc w:val="left"/>
        <w:rPr>
          <w:color w:val="000000"/>
          <w:sz w:val="18"/>
          <w:szCs w:val="18"/>
        </w:rPr>
      </w:pPr>
      <w:r>
        <w:rPr>
          <w:rFonts w:hint="eastAsia" w:ascii="宋体" w:hAnsi="宋体" w:cs="宋体"/>
          <w:sz w:val="18"/>
          <w:szCs w:val="18"/>
        </w:rPr>
        <w:t xml:space="preserve">              </w:t>
      </w:r>
    </w:p>
    <w:p>
      <w:pPr>
        <w:ind w:firstLine="360"/>
        <w:jc w:val="left"/>
        <w:rPr>
          <w:rFonts w:ascii="宋体" w:hAnsi="宋体"/>
          <w:color w:val="000000"/>
          <w:szCs w:val="21"/>
        </w:rPr>
      </w:pPr>
      <w:r>
        <w:rPr>
          <w:rFonts w:hint="eastAsia" w:ascii="宋体" w:hAnsi="宋体"/>
          <w:color w:val="000000"/>
          <w:szCs w:val="21"/>
        </w:rPr>
        <w:t>1965年11月10日，毛泽东利用江青，张春桥、姚文元三人在上海的“地下”活动，写成一篇题为《评吴晗新编历史剧&lt;海瑞罢官&gt;》的文章，署名姚文元，在上海《文汇报》上发表，发出了摧毁以彭真为首的北京市委的信号。遇罗克看了姚文后，对乱扣帽子的霸道文风非常反感。他忿然提笔，写了《</w:t>
      </w:r>
      <w:r>
        <w:rPr>
          <w:rFonts w:hint="eastAsia" w:ascii="宋体" w:hAnsi="宋体"/>
          <w:b/>
          <w:bCs/>
          <w:color w:val="000000"/>
          <w:szCs w:val="21"/>
        </w:rPr>
        <w:t>从&lt;海瑞罢官&gt;谈到历史遗产继承</w:t>
      </w:r>
      <w:r>
        <w:rPr>
          <w:rFonts w:hint="eastAsia" w:ascii="宋体" w:hAnsi="宋体"/>
          <w:color w:val="000000"/>
          <w:szCs w:val="21"/>
        </w:rPr>
        <w:t>》稿子，寄到《红旗》杂志社，批驳姚文元对《海瑞罢官》的错误观点。接着他又写了《</w:t>
      </w:r>
      <w:r>
        <w:rPr>
          <w:rFonts w:hint="eastAsia" w:ascii="宋体" w:hAnsi="宋体"/>
          <w:b/>
          <w:bCs/>
          <w:color w:val="000000"/>
          <w:szCs w:val="21"/>
        </w:rPr>
        <w:t>和机械唯物论者进行斗争的时候到了</w:t>
      </w:r>
      <w:r>
        <w:rPr>
          <w:rFonts w:hint="eastAsia" w:ascii="宋体" w:hAnsi="宋体"/>
          <w:color w:val="000000"/>
          <w:szCs w:val="21"/>
        </w:rPr>
        <w:t xml:space="preserve">》，寄给《文汇报》，直接挑战姚文元。   </w:t>
      </w:r>
    </w:p>
    <w:p>
      <w:pPr>
        <w:ind w:firstLine="360"/>
        <w:jc w:val="left"/>
        <w:rPr>
          <w:color w:val="000000"/>
          <w:sz w:val="18"/>
          <w:szCs w:val="18"/>
        </w:rPr>
      </w:pPr>
    </w:p>
    <w:p>
      <w:pPr>
        <w:ind w:firstLine="360"/>
        <w:jc w:val="left"/>
        <w:rPr>
          <w:rFonts w:ascii="宋体" w:hAnsi="宋体"/>
          <w:color w:val="000000"/>
          <w:szCs w:val="21"/>
        </w:rPr>
      </w:pPr>
      <w:r>
        <w:rPr>
          <w:rFonts w:hint="eastAsia" w:ascii="宋体" w:hAnsi="宋体"/>
          <w:color w:val="000000"/>
          <w:szCs w:val="21"/>
        </w:rPr>
        <w:t xml:space="preserve"> 寄给《红旗》的稿件没几天就被退了回来。遇罗克在当天的日记上嘲笑左派文霸时写道：“</w:t>
      </w:r>
      <w:r>
        <w:rPr>
          <w:rFonts w:hint="eastAsia" w:ascii="宋体" w:hAnsi="宋体"/>
          <w:b/>
          <w:bCs/>
          <w:szCs w:val="21"/>
        </w:rPr>
        <w:t>报纸上的一些无聊文人大喊：‘吴晗的拥护者们态度鲜明地站出来吧!’今天有一篇态度鲜明的文章又不敢发表。</w:t>
      </w:r>
      <w:r>
        <w:rPr>
          <w:rFonts w:hint="eastAsia" w:ascii="宋体" w:hAnsi="宋体"/>
          <w:color w:val="000000"/>
          <w:szCs w:val="21"/>
        </w:rPr>
        <w:t>”1966年2月13日，寄给《文汇报》的那篇文章发表了，但编者别有用心的编排被他看了出来。他在当天的日记中写道：“</w:t>
      </w:r>
      <w:r>
        <w:rPr>
          <w:rFonts w:hint="eastAsia" w:ascii="宋体" w:hAnsi="宋体"/>
          <w:b/>
          <w:bCs/>
          <w:szCs w:val="21"/>
        </w:rPr>
        <w:t>整个版面安排对我纯属不利……我的文章俨然是工人和农民的反面教材了。</w:t>
      </w:r>
      <w:r>
        <w:rPr>
          <w:rFonts w:hint="eastAsia" w:ascii="宋体" w:hAnsi="宋体"/>
          <w:color w:val="000000"/>
          <w:szCs w:val="21"/>
        </w:rPr>
        <w:t>”对此，他毫不畏惧，他为自己“敢道他人之不敢道，敢言他人之不敢言”的精神而自豪。他在日记中写道：“</w:t>
      </w:r>
      <w:r>
        <w:rPr>
          <w:rFonts w:hint="eastAsia" w:ascii="宋体" w:hAnsi="宋体"/>
          <w:b/>
          <w:bCs/>
          <w:szCs w:val="21"/>
        </w:rPr>
        <w:t>真理是在我这一边的</w:t>
      </w:r>
      <w:r>
        <w:rPr>
          <w:rFonts w:hint="eastAsia" w:ascii="宋体" w:hAnsi="宋体"/>
          <w:color w:val="000000"/>
          <w:szCs w:val="21"/>
        </w:rPr>
        <w:t xml:space="preserve">。”   </w:t>
      </w:r>
    </w:p>
    <w:p>
      <w:pPr>
        <w:ind w:firstLine="360"/>
        <w:jc w:val="left"/>
        <w:rPr>
          <w:color w:val="000000"/>
          <w:sz w:val="18"/>
          <w:szCs w:val="18"/>
        </w:rPr>
      </w:pPr>
    </w:p>
    <w:p>
      <w:pPr>
        <w:ind w:firstLine="360"/>
        <w:jc w:val="left"/>
        <w:rPr>
          <w:rFonts w:ascii="宋体" w:hAnsi="宋体"/>
          <w:color w:val="000000"/>
          <w:szCs w:val="21"/>
        </w:rPr>
      </w:pPr>
      <w:r>
        <w:rPr>
          <w:rFonts w:hint="eastAsia" w:ascii="宋体" w:hAnsi="宋体"/>
          <w:color w:val="000000"/>
          <w:szCs w:val="21"/>
        </w:rPr>
        <w:t>1966年5月8日，毛泽东拿北京市委开刀：满城的报纸都用工农兵的名义，连篇累牍地声讨北京市委里的“三家村”黑店。遇罗克一眼便看出，这是权力斗争的阴谋。他在6月13日的日记中写道：“</w:t>
      </w:r>
      <w:r>
        <w:rPr>
          <w:rFonts w:hint="eastAsia" w:ascii="宋体" w:hAnsi="宋体"/>
          <w:b/>
          <w:bCs/>
          <w:szCs w:val="21"/>
        </w:rPr>
        <w:t>文化革命闹得不可开交，都是工农兵发言？都是一个调门？我想这次假使不是反对邓拓，反对的是姚文元，只要报纸—说姚文元是反革命，那么，这些工农兵的发言用不着修改，就可用在姚文元身上了。</w:t>
      </w:r>
      <w:r>
        <w:rPr>
          <w:rFonts w:hint="eastAsia" w:ascii="宋体" w:hAnsi="宋体"/>
          <w:szCs w:val="21"/>
        </w:rPr>
        <w:t>”</w:t>
      </w:r>
      <w:r>
        <w:rPr>
          <w:rFonts w:hint="eastAsia" w:ascii="宋体" w:hAnsi="宋体"/>
          <w:color w:val="000000"/>
          <w:szCs w:val="21"/>
        </w:rPr>
        <w:t>遇罗克对盗用工农兵名义讨伐北京市委，很不以为然，尽管北京市委是他父母的直接迫害者，也是对他不公平的制造者。</w:t>
      </w:r>
    </w:p>
    <w:p>
      <w:pPr>
        <w:ind w:firstLine="360"/>
        <w:jc w:val="left"/>
        <w:rPr>
          <w:rFonts w:ascii="宋体" w:hAnsi="宋体"/>
          <w:color w:val="000000"/>
          <w:szCs w:val="21"/>
        </w:rPr>
      </w:pPr>
    </w:p>
    <w:p>
      <w:pPr>
        <w:ind w:firstLine="360"/>
        <w:jc w:val="left"/>
        <w:rPr>
          <w:color w:val="000000"/>
          <w:szCs w:val="21"/>
        </w:rPr>
      </w:pPr>
      <w:r>
        <w:rPr>
          <w:rFonts w:hint="eastAsia" w:ascii="宋体" w:hAnsi="宋体"/>
          <w:color w:val="000000"/>
          <w:szCs w:val="21"/>
        </w:rPr>
        <w:t>上层权力斗争愈演愈烈。随着《五一六通知》的公布，特别是《人民日报》“横扫一切牛鬼蛇神”社论的发表，贵族青年学生行动了起来，年轻无知的学生被煽动了起来。他们打着毛的破“四旧”和“横扫”旗号，在校园内外制造了一起又一起法西斯红色恐怖事件，残杀了数以千计的无辜者。很快，以高干子弟为主的贵族红卫兵，打出了</w:t>
      </w:r>
      <w:r>
        <w:rPr>
          <w:rFonts w:hint="eastAsia"/>
          <w:color w:val="000000"/>
          <w:szCs w:val="21"/>
        </w:rPr>
        <w:t>“老子英雄儿好汉，老子反动儿混蛋”的“血统论”旗帜，要把毛的“血统论”定为国策，为他们的法西斯暴行制造“法律”依据。在他们鼓噪下，无数出身不好的青年学生遭到批斗、毒打、残害，在农村，无数个“地富反坏右”子女，遭到“连根拔”式的屠杀，其中，遇罗克曾劳动过的大兴县农村，大屠杀尤为残忍。</w:t>
      </w:r>
    </w:p>
    <w:p>
      <w:pPr>
        <w:ind w:firstLine="360"/>
        <w:jc w:val="left"/>
        <w:rPr>
          <w:rFonts w:ascii="宋体" w:hAnsi="宋体"/>
          <w:szCs w:val="21"/>
        </w:rPr>
      </w:pPr>
      <w:r>
        <w:rPr>
          <w:rFonts w:hint="eastAsia" w:ascii="宋体" w:hAnsi="宋体"/>
          <w:color w:val="000000"/>
          <w:szCs w:val="21"/>
        </w:rPr>
        <w:t xml:space="preserve">   </w:t>
      </w:r>
    </w:p>
    <w:p>
      <w:pPr>
        <w:ind w:firstLine="360"/>
        <w:jc w:val="left"/>
        <w:rPr>
          <w:color w:val="000000"/>
          <w:sz w:val="18"/>
          <w:szCs w:val="18"/>
        </w:rPr>
      </w:pPr>
      <w:r>
        <w:rPr>
          <w:rFonts w:hint="eastAsia"/>
          <w:szCs w:val="21"/>
        </w:rPr>
        <w:t xml:space="preserve"> 遇罗克按耐不住了，他拍案而起，毫不犹豫地向毛的“血统论”投出一把锋利的匕首</w:t>
      </w:r>
      <w:r>
        <w:rPr>
          <w:rFonts w:hint="eastAsia"/>
          <w:color w:val="000000"/>
          <w:szCs w:val="21"/>
        </w:rPr>
        <w:t>——《</w:t>
      </w:r>
      <w:r>
        <w:rPr>
          <w:rFonts w:hint="eastAsia"/>
          <w:b/>
          <w:bCs/>
          <w:color w:val="000000"/>
          <w:szCs w:val="21"/>
        </w:rPr>
        <w:t>出身论</w:t>
      </w:r>
      <w:r>
        <w:rPr>
          <w:rFonts w:hint="eastAsia"/>
          <w:color w:val="000000"/>
          <w:szCs w:val="21"/>
        </w:rPr>
        <w:t>》！</w:t>
      </w:r>
    </w:p>
    <w:p>
      <w:pPr>
        <w:ind w:firstLine="360"/>
        <w:jc w:val="left"/>
        <w:rPr>
          <w:color w:val="000000"/>
          <w:sz w:val="18"/>
          <w:szCs w:val="18"/>
        </w:rPr>
      </w:pPr>
    </w:p>
    <w:p>
      <w:pPr>
        <w:rPr>
          <w:b/>
          <w:color w:val="000000"/>
          <w:szCs w:val="21"/>
        </w:rPr>
      </w:pPr>
      <w:r>
        <w:rPr>
          <w:rFonts w:hint="eastAsia"/>
          <w:b/>
          <w:color w:val="000000"/>
          <w:szCs w:val="21"/>
        </w:rPr>
        <w:t xml:space="preserve">    三、追求平等</w:t>
      </w:r>
      <w:r>
        <w:rPr>
          <w:b/>
          <w:szCs w:val="21"/>
        </w:rPr>
        <w:t xml:space="preserve"> </w:t>
      </w:r>
      <w:r>
        <w:rPr>
          <w:b/>
          <w:color w:val="000000"/>
          <w:szCs w:val="21"/>
        </w:rPr>
        <w:t xml:space="preserve">    </w:t>
      </w:r>
      <w:r>
        <w:rPr>
          <w:b/>
          <w:color w:val="000000"/>
          <w:sz w:val="18"/>
          <w:szCs w:val="18"/>
        </w:rPr>
        <w:t xml:space="preserve"> </w:t>
      </w:r>
    </w:p>
    <w:p>
      <w:pPr>
        <w:ind w:firstLine="420"/>
        <w:rPr>
          <w:rFonts w:ascii="宋体" w:hAnsi="宋体"/>
          <w:szCs w:val="21"/>
        </w:rPr>
      </w:pPr>
    </w:p>
    <w:p>
      <w:pPr>
        <w:ind w:firstLine="420"/>
        <w:rPr>
          <w:rFonts w:ascii="宋体" w:hAnsi="宋体"/>
          <w:szCs w:val="21"/>
        </w:rPr>
      </w:pPr>
      <w:r>
        <w:rPr>
          <w:rFonts w:hint="eastAsia" w:ascii="宋体" w:hAnsi="宋体"/>
          <w:szCs w:val="21"/>
        </w:rPr>
        <w:t>历史已经证明，毛泽东和中共，在夺取政权后的二十七年中，在高调批判资产阶级不平等法权时，却构建了一整套无产阶级不平等法权，制造了一大批无产阶级贱民，其中，以“血统论”制造的贱民为最。因此，在1966年之夏，出现以“鬼见愁”对联为代表的“血统论”思潮是不可避免的。趾高气扬的贵族们，人为地把青年分成“红五类”（革干、军干、工、农、兵）出身的和“黑七类”（地、富、反、坏、右、资、牛）出身的，借以高高在上，颐指气使地统治一切！这不能不逼着以遇罗克为代表的最低层“黑七类”贱民们的抗争。</w:t>
      </w:r>
    </w:p>
    <w:p>
      <w:pPr>
        <w:ind w:firstLine="420"/>
        <w:rPr>
          <w:rFonts w:ascii="宋体" w:hAnsi="宋体"/>
          <w:szCs w:val="21"/>
        </w:rPr>
      </w:pPr>
    </w:p>
    <w:p>
      <w:pPr>
        <w:ind w:firstLine="360"/>
        <w:rPr>
          <w:rFonts w:ascii="宋体" w:hAnsi="宋体"/>
          <w:szCs w:val="21"/>
        </w:rPr>
      </w:pPr>
      <w:r>
        <w:rPr>
          <w:rFonts w:hint="eastAsia" w:ascii="宋体" w:hAnsi="宋体"/>
          <w:szCs w:val="21"/>
        </w:rPr>
        <w:t>遇罗克的《出身论》代表“黑七类”青年，向毛泽东和中共，提出了与“红五类”青年政治平等的诉求。</w:t>
      </w:r>
    </w:p>
    <w:p>
      <w:pPr>
        <w:ind w:firstLine="360"/>
        <w:rPr>
          <w:rFonts w:ascii="宋体" w:hAnsi="宋体"/>
          <w:szCs w:val="21"/>
        </w:rPr>
      </w:pPr>
    </w:p>
    <w:p>
      <w:pPr>
        <w:ind w:firstLine="360"/>
        <w:rPr>
          <w:rFonts w:ascii="宋体" w:hAnsi="宋体"/>
          <w:b/>
          <w:color w:val="000000"/>
          <w:sz w:val="18"/>
          <w:szCs w:val="18"/>
        </w:rPr>
      </w:pPr>
      <w:r>
        <w:rPr>
          <w:rFonts w:hint="eastAsia" w:ascii="宋体" w:hAnsi="宋体"/>
          <w:b/>
          <w:bCs/>
          <w:szCs w:val="21"/>
        </w:rPr>
        <w:t>遇罗克</w:t>
      </w:r>
      <w:r>
        <w:rPr>
          <w:rFonts w:hint="eastAsia" w:ascii="宋体" w:hAnsi="宋体"/>
          <w:b/>
          <w:color w:val="000000"/>
          <w:szCs w:val="21"/>
        </w:rPr>
        <w:t>呼唤正义</w:t>
      </w:r>
    </w:p>
    <w:p>
      <w:pPr>
        <w:ind w:firstLine="360"/>
        <w:rPr>
          <w:rFonts w:ascii="楷体_GB2312" w:eastAsia="楷体_GB2312"/>
          <w:sz w:val="18"/>
          <w:szCs w:val="18"/>
        </w:rPr>
      </w:pPr>
    </w:p>
    <w:p>
      <w:pPr>
        <w:ind w:firstLine="360"/>
        <w:jc w:val="left"/>
        <w:rPr>
          <w:rFonts w:ascii="宋体" w:hAnsi="宋体"/>
          <w:color w:val="000000"/>
          <w:szCs w:val="21"/>
        </w:rPr>
      </w:pPr>
      <w:r>
        <w:rPr>
          <w:rFonts w:hint="eastAsia"/>
        </w:rPr>
        <w:t>“</w:t>
      </w:r>
      <w:r>
        <w:rPr>
          <w:rFonts w:hint="eastAsia"/>
          <w:b/>
        </w:rPr>
        <w:t>鬼见愁</w:t>
      </w:r>
      <w:r>
        <w:rPr>
          <w:rFonts w:hint="eastAsia"/>
        </w:rPr>
        <w:t>”对联出笼后，</w:t>
      </w:r>
      <w:r>
        <w:rPr>
          <w:rFonts w:hint="eastAsia"/>
          <w:color w:val="000000"/>
        </w:rPr>
        <w:t>北京大学附属中学的贵族红卫兵“红旗战斗小组”宣布：</w:t>
      </w:r>
      <w:r>
        <w:rPr>
          <w:rFonts w:hint="eastAsia" w:ascii="宋体" w:hAnsi="宋体"/>
          <w:color w:val="000000"/>
        </w:rPr>
        <w:t>“</w:t>
      </w:r>
      <w:r>
        <w:rPr>
          <w:rFonts w:hint="eastAsia" w:ascii="宋体" w:hAnsi="宋体" w:cs="宋体"/>
          <w:b/>
          <w:bCs/>
        </w:rPr>
        <w:t>老子拿下了政权，儿子就要接过来，这叫一代一代往下传</w:t>
      </w:r>
      <w:r>
        <w:rPr>
          <w:rFonts w:hint="eastAsia" w:ascii="楷体_GB2312" w:hAnsi="楷体_GB2312" w:eastAsia="楷体_GB2312" w:cs="楷体_GB2312"/>
          <w:color w:val="000000"/>
        </w:rPr>
        <w:t>。</w:t>
      </w:r>
      <w:r>
        <w:rPr>
          <w:rFonts w:hint="eastAsia" w:ascii="宋体" w:hAnsi="宋体"/>
          <w:color w:val="000000"/>
        </w:rPr>
        <w:t>”</w:t>
      </w:r>
      <w:r>
        <w:rPr>
          <w:rFonts w:hint="eastAsia"/>
          <w:color w:val="000000"/>
        </w:rPr>
        <w:t>“</w:t>
      </w:r>
      <w:r>
        <w:rPr>
          <w:b/>
          <w:bCs/>
        </w:rPr>
        <w:t>我们工农革干子弟要当家做主人，任何出身不好的人在我们面前必须老老实实，不许乱说乱动！</w:t>
      </w:r>
      <w:r>
        <w:rPr>
          <w:rFonts w:hint="eastAsia"/>
          <w:color w:val="000000"/>
        </w:rPr>
        <w:t>”显然，他们明确宣布出身于“黑七类”家庭的青年都是阶级敌人。</w:t>
      </w:r>
    </w:p>
    <w:p>
      <w:pPr>
        <w:pStyle w:val="2"/>
        <w:ind w:firstLine="360" w:firstLineChars="200"/>
        <w:rPr>
          <w:color w:val="0000FF"/>
          <w:sz w:val="18"/>
          <w:szCs w:val="18"/>
        </w:rPr>
      </w:pPr>
    </w:p>
    <w:p>
      <w:pPr>
        <w:ind w:firstLine="360"/>
        <w:jc w:val="left"/>
        <w:rPr>
          <w:b/>
          <w:color w:val="000000"/>
          <w:szCs w:val="21"/>
        </w:rPr>
      </w:pPr>
      <w:r>
        <w:rPr>
          <w:rFonts w:hint="eastAsia"/>
          <w:color w:val="000000"/>
          <w:szCs w:val="21"/>
        </w:rPr>
        <w:t xml:space="preserve"> 贵族红卫兵的嚣张，使遇罗克感到了反</w:t>
      </w:r>
      <w:r>
        <w:rPr>
          <w:rFonts w:hint="eastAsia" w:ascii="宋体" w:hAnsi="宋体"/>
          <w:color w:val="000000"/>
          <w:szCs w:val="21"/>
        </w:rPr>
        <w:t>“血统论”</w:t>
      </w:r>
      <w:r>
        <w:rPr>
          <w:rFonts w:hint="eastAsia"/>
          <w:color w:val="000000"/>
          <w:szCs w:val="21"/>
        </w:rPr>
        <w:t>的迫切性。他在《出身论》写道：</w:t>
      </w:r>
      <w:r>
        <w:rPr>
          <w:rFonts w:hint="eastAsia"/>
          <w:b/>
          <w:color w:val="000000"/>
          <w:szCs w:val="21"/>
        </w:rPr>
        <w:t>“由于形‘左’实右反动路线的影响，他们往往享受不到同等政治待遇。特别是所谓黑七类出身的青年，即‘狗崽子’，已经成了准专政对象，他们是先天的‘罪人’。”</w:t>
      </w:r>
      <w:r>
        <w:rPr>
          <w:rFonts w:hint="eastAsia"/>
          <w:color w:val="000000"/>
          <w:szCs w:val="21"/>
        </w:rPr>
        <w:t>面对农村已经开始了的对“黑五类”及其子女的大屠杀，如大兴、昌平等县的斩草除根式的大屠杀，他愤怒地写道，</w:t>
      </w:r>
      <w:r>
        <w:rPr>
          <w:rFonts w:hint="eastAsia"/>
          <w:b/>
          <w:color w:val="000000"/>
          <w:szCs w:val="21"/>
        </w:rPr>
        <w:t>“这一时期，有多少无辜青年，死于非命，溺死于唯出身论的深渊之中，面对这样严重的问题，任何一个关心国家命运的人，不能不正视，不能不研究。而那些貌似冷静和全面的折衷主义观点，实际上是冷酷和虚伪。”</w:t>
      </w:r>
    </w:p>
    <w:p>
      <w:pPr>
        <w:ind w:firstLine="360"/>
        <w:jc w:val="left"/>
        <w:rPr>
          <w:b/>
          <w:color w:val="000000"/>
          <w:szCs w:val="21"/>
        </w:rPr>
      </w:pPr>
    </w:p>
    <w:p>
      <w:pPr>
        <w:ind w:firstLine="360"/>
        <w:jc w:val="left"/>
        <w:rPr>
          <w:rFonts w:ascii="宋体" w:hAnsi="宋体"/>
          <w:color w:val="000000"/>
          <w:szCs w:val="21"/>
        </w:rPr>
      </w:pPr>
      <w:r>
        <w:rPr>
          <w:rFonts w:hint="eastAsia" w:ascii="宋体" w:hAnsi="宋体"/>
          <w:color w:val="000000"/>
          <w:szCs w:val="21"/>
        </w:rPr>
        <w:t>在“血统论”有恃无恐的横行霸道下，在全国各地农村，继以北京市大兴县为代表的第一轮大屠杀后，接着在1967年发生了以湖南道县为代表的第三轮大屠杀和1968年以广西省为代表的第四轮大屠杀。三次大屠杀使中国农村数以十万计的毫无反抗能力的弱势群体——“地富反坏右”及其亲属子女，惨遭灭绝人性的屠戮。例如，在道县屠杀中，天生丽质的18岁右派分子女儿</w:t>
      </w:r>
      <w:r>
        <w:rPr>
          <w:rFonts w:hint="eastAsia" w:ascii="宋体" w:hAnsi="宋体"/>
          <w:b/>
          <w:bCs/>
          <w:szCs w:val="21"/>
        </w:rPr>
        <w:t>向丽丽</w:t>
      </w:r>
      <w:r>
        <w:rPr>
          <w:rFonts w:hint="eastAsia" w:ascii="宋体" w:hAnsi="宋体"/>
          <w:color w:val="000000"/>
          <w:szCs w:val="21"/>
        </w:rPr>
        <w:t>，被党支部书记逼嫁给一个30多岁贫农穷光棍，撂明：</w:t>
      </w:r>
      <w:r>
        <w:rPr>
          <w:rFonts w:hint="eastAsia" w:ascii="宋体" w:hAnsi="宋体"/>
          <w:b/>
          <w:bCs/>
          <w:color w:val="000000"/>
          <w:szCs w:val="21"/>
        </w:rPr>
        <w:t>嫁，活；不嫁，杀！</w:t>
      </w:r>
      <w:r>
        <w:rPr>
          <w:rFonts w:hint="eastAsia" w:ascii="宋体" w:hAnsi="宋体"/>
          <w:color w:val="000000"/>
          <w:szCs w:val="21"/>
        </w:rPr>
        <w:t>向丽丽选择了不嫁，被锄头劈杀于竹山园子里。</w:t>
      </w:r>
    </w:p>
    <w:p>
      <w:pPr>
        <w:ind w:firstLine="360"/>
        <w:jc w:val="left"/>
        <w:rPr>
          <w:rFonts w:ascii="宋体" w:hAnsi="宋体"/>
          <w:color w:val="000000"/>
          <w:szCs w:val="21"/>
        </w:rPr>
      </w:pPr>
    </w:p>
    <w:p>
      <w:pPr>
        <w:jc w:val="left"/>
        <w:rPr>
          <w:rFonts w:ascii="宋体" w:hAnsi="宋体"/>
          <w:b/>
          <w:szCs w:val="21"/>
        </w:rPr>
      </w:pPr>
      <w:r>
        <w:rPr>
          <w:rFonts w:hint="eastAsia" w:ascii="宋体" w:hAnsi="宋体"/>
          <w:b/>
          <w:bCs/>
          <w:szCs w:val="21"/>
        </w:rPr>
        <w:t xml:space="preserve">    遇罗克</w:t>
      </w:r>
      <w:r>
        <w:rPr>
          <w:rFonts w:hint="eastAsia" w:ascii="宋体" w:hAnsi="宋体"/>
          <w:b/>
          <w:szCs w:val="21"/>
        </w:rPr>
        <w:t>驳斥专横</w:t>
      </w:r>
    </w:p>
    <w:p>
      <w:pPr>
        <w:ind w:firstLine="360"/>
        <w:jc w:val="left"/>
        <w:rPr>
          <w:color w:val="000000"/>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ascii="宋体" w:hAnsi="宋体" w:cs="宋体"/>
          <w:color w:val="000000"/>
          <w:kern w:val="0"/>
          <w:szCs w:val="21"/>
        </w:rPr>
      </w:pPr>
      <w:r>
        <w:rPr>
          <w:rFonts w:hint="eastAsia"/>
          <w:color w:val="000000"/>
          <w:szCs w:val="21"/>
        </w:rPr>
        <w:t>在“血统论”肆虐中，未来的公安部副部长</w:t>
      </w:r>
      <w:r>
        <w:rPr>
          <w:rFonts w:hint="eastAsia" w:ascii="宋体" w:hAnsi="宋体"/>
          <w:b/>
          <w:bCs/>
          <w:color w:val="000000"/>
          <w:kern w:val="0"/>
          <w:szCs w:val="21"/>
        </w:rPr>
        <w:t>刘京</w:t>
      </w:r>
      <w:r>
        <w:rPr>
          <w:rFonts w:hint="eastAsia" w:ascii="宋体" w:hAnsi="宋体"/>
          <w:color w:val="000000"/>
          <w:kern w:val="0"/>
          <w:szCs w:val="21"/>
        </w:rPr>
        <w:t>和自诩“一身正气”的未来的故宫博物院党委书记</w:t>
      </w:r>
      <w:r>
        <w:rPr>
          <w:rFonts w:hint="eastAsia" w:ascii="宋体" w:hAnsi="宋体"/>
          <w:b/>
          <w:bCs/>
          <w:color w:val="000000"/>
          <w:kern w:val="0"/>
          <w:szCs w:val="21"/>
        </w:rPr>
        <w:t>谭力夫</w:t>
      </w:r>
      <w:r>
        <w:rPr>
          <w:rFonts w:hint="eastAsia" w:ascii="宋体" w:hAnsi="宋体"/>
          <w:color w:val="000000"/>
          <w:kern w:val="0"/>
          <w:szCs w:val="21"/>
        </w:rPr>
        <w:t>，在联手推销“</w:t>
      </w:r>
      <w:r>
        <w:rPr>
          <w:rFonts w:hint="eastAsia" w:ascii="宋体" w:hAnsi="宋体"/>
          <w:b/>
          <w:color w:val="000000"/>
          <w:kern w:val="0"/>
          <w:szCs w:val="21"/>
        </w:rPr>
        <w:t>鬼见愁</w:t>
      </w:r>
      <w:r>
        <w:rPr>
          <w:rFonts w:hint="eastAsia" w:ascii="宋体" w:hAnsi="宋体"/>
          <w:color w:val="000000"/>
          <w:kern w:val="0"/>
          <w:szCs w:val="21"/>
        </w:rPr>
        <w:t>”对联时写道：“</w:t>
      </w:r>
      <w:r>
        <w:rPr>
          <w:rFonts w:hint="eastAsia" w:ascii="宋体" w:hAnsi="宋体"/>
          <w:b/>
          <w:bCs/>
          <w:color w:val="000000"/>
          <w:kern w:val="0"/>
          <w:szCs w:val="21"/>
        </w:rPr>
        <w:t>这幅对联一出来，就几乎震撼了所有人的心弦。大长好汉们的志气，大灭混蛋们的威风</w:t>
      </w:r>
      <w:r>
        <w:rPr>
          <w:rFonts w:hint="eastAsia" w:ascii="宋体" w:hAnsi="宋体"/>
          <w:color w:val="000000"/>
          <w:kern w:val="0"/>
          <w:szCs w:val="21"/>
        </w:rPr>
        <w:t>。”</w:t>
      </w:r>
    </w:p>
    <w:p>
      <w:pPr>
        <w:ind w:firstLine="360"/>
        <w:jc w:val="left"/>
        <w:rPr>
          <w:color w:val="0000FF"/>
          <w:sz w:val="18"/>
          <w:szCs w:val="18"/>
        </w:rPr>
      </w:pPr>
    </w:p>
    <w:p>
      <w:pPr>
        <w:ind w:firstLine="360"/>
        <w:jc w:val="left"/>
        <w:rPr>
          <w:color w:val="000000"/>
          <w:szCs w:val="21"/>
        </w:rPr>
      </w:pPr>
      <w:r>
        <w:rPr>
          <w:rFonts w:hint="eastAsia"/>
          <w:color w:val="000000"/>
          <w:szCs w:val="21"/>
        </w:rPr>
        <w:t xml:space="preserve"> 对此，遇罗克反对刘、谭两位未来中共高官的专横。在谈到家庭、社会对一个人的影响时，《出身论》认为“</w:t>
      </w:r>
      <w:r>
        <w:rPr>
          <w:rFonts w:hint="eastAsia" w:ascii="宋体" w:hAnsi="宋体"/>
          <w:szCs w:val="21"/>
        </w:rPr>
        <w:t>老子英雄儿好汉，老子反动儿混蛋”</w:t>
      </w:r>
      <w:r>
        <w:rPr>
          <w:rFonts w:hint="eastAsia"/>
          <w:color w:val="000000"/>
          <w:szCs w:val="21"/>
        </w:rPr>
        <w:t>对联的“</w:t>
      </w:r>
      <w:r>
        <w:rPr>
          <w:rFonts w:hint="eastAsia"/>
          <w:b/>
          <w:bCs/>
          <w:szCs w:val="21"/>
        </w:rPr>
        <w:t>错误在于：认为家庭影响超过了社会影响，看不到社会影响的决定性作用。说穿了，它只承认老子的影响，认为老子超过了一切。</w:t>
      </w:r>
      <w:r>
        <w:rPr>
          <w:rFonts w:hint="eastAsia"/>
          <w:color w:val="000000"/>
          <w:szCs w:val="21"/>
        </w:rPr>
        <w:t>”在经过论证并肯定了社会影响大于家庭影响后，遇罗克又用毛泽东的哲学思想论证了人的主观能动性。他写道：“</w:t>
      </w:r>
      <w:r>
        <w:rPr>
          <w:rFonts w:hint="eastAsia"/>
          <w:b/>
          <w:bCs/>
          <w:szCs w:val="21"/>
        </w:rPr>
        <w:t>家庭影响也罢，社会影响也罢，这都是外因。过多地强调影响，就是不承认主观能动性的机械论的表现。人是能够选择自己的前进方向的。这是因为真理总是更强大，更有号召力</w:t>
      </w:r>
      <w:r>
        <w:rPr>
          <w:rFonts w:hint="eastAsia"/>
          <w:color w:val="000000"/>
          <w:szCs w:val="21"/>
        </w:rPr>
        <w:t>。”接着，遇罗克反诘</w:t>
      </w:r>
      <w:r>
        <w:rPr>
          <w:rFonts w:hint="eastAsia" w:ascii="宋体" w:hAnsi="宋体"/>
          <w:color w:val="000000"/>
          <w:kern w:val="0"/>
          <w:szCs w:val="21"/>
        </w:rPr>
        <w:t>刘京、谭力夫之流</w:t>
      </w:r>
      <w:r>
        <w:rPr>
          <w:rFonts w:hint="eastAsia"/>
          <w:color w:val="000000"/>
          <w:szCs w:val="21"/>
        </w:rPr>
        <w:t>写道：“</w:t>
      </w:r>
      <w:r>
        <w:rPr>
          <w:rFonts w:hint="eastAsia"/>
          <w:b/>
          <w:bCs/>
          <w:szCs w:val="21"/>
        </w:rPr>
        <w:t>你真的相信马克思列宁主义是无比正确的吗？你真的相信毛泽东思想是战无不胜的思想武器吗？你真的承认内因起决定作用吗？那么，你就不应该认为老子的影响比甚么都强大。</w:t>
      </w:r>
      <w:r>
        <w:rPr>
          <w:rFonts w:hint="eastAsia"/>
          <w:color w:val="000000"/>
          <w:szCs w:val="21"/>
        </w:rPr>
        <w:t>”</w:t>
      </w:r>
    </w:p>
    <w:p>
      <w:pPr>
        <w:ind w:firstLine="360"/>
        <w:jc w:val="left"/>
        <w:rPr>
          <w:color w:val="000000"/>
          <w:szCs w:val="21"/>
        </w:rPr>
      </w:pPr>
    </w:p>
    <w:p>
      <w:pPr>
        <w:ind w:firstLine="360"/>
        <w:jc w:val="left"/>
        <w:rPr>
          <w:color w:val="000000"/>
          <w:szCs w:val="21"/>
        </w:rPr>
      </w:pPr>
      <w:r>
        <w:rPr>
          <w:rFonts w:hint="eastAsia"/>
          <w:color w:val="000000"/>
          <w:szCs w:val="21"/>
        </w:rPr>
        <w:t>“</w:t>
      </w:r>
      <w:r>
        <w:rPr>
          <w:rFonts w:hint="eastAsia"/>
          <w:b/>
          <w:color w:val="000000"/>
          <w:szCs w:val="21"/>
        </w:rPr>
        <w:t>外因是条件，内因是根据，外因通过内因起作用</w:t>
      </w:r>
      <w:r>
        <w:rPr>
          <w:rFonts w:hint="eastAsia"/>
          <w:color w:val="000000"/>
          <w:szCs w:val="21"/>
        </w:rPr>
        <w:t>。”是毛泽东的哲学经典。但当列宁给辩证唯物主义打上“无产阶级哲学”标签后，毛泽东遂宣布哲学为无产阶级专政服务，因而，左右逢源的“一分为二”的“辩证法”，便成了毛泽东随心所欲的政治工具。在毛泽东统治的二十七年间，</w:t>
      </w:r>
      <w:r>
        <w:rPr>
          <w:rFonts w:hint="eastAsia"/>
          <w:b/>
          <w:bCs/>
          <w:szCs w:val="21"/>
        </w:rPr>
        <w:t>“内因”和“外因”的位置可因政治需要而互相转换</w:t>
      </w:r>
      <w:r>
        <w:rPr>
          <w:rFonts w:hint="eastAsia"/>
          <w:color w:val="000000"/>
          <w:szCs w:val="21"/>
        </w:rPr>
        <w:t>。例如，为了说明饿死数千万人的大饥荒不可避免时，“外因”变成了“根据”：大饥荒是三年自然灾害和苏修撕毁合同造成的；当判定刘少奇是“走资派”不足以服人时，“叛徒、内奸、工贼”的本质即“内因”的“根据”，便被制造了出来。年轻的遇罗克，懂得毛泽东理论上的说教，却不懂得毛泽东政治上翻云覆雨的“一分为二”运作，因而不懂“因”论中的“根据”和“条件”，会随政治的变幻而相对位移。因此，《出身论》被中共判为“大毒草”的命运，是早已注定了的。</w:t>
      </w:r>
    </w:p>
    <w:p>
      <w:pPr>
        <w:ind w:firstLine="360"/>
        <w:jc w:val="left"/>
        <w:rPr>
          <w:color w:val="000000"/>
          <w:szCs w:val="21"/>
        </w:rPr>
      </w:pPr>
    </w:p>
    <w:p>
      <w:pPr>
        <w:ind w:firstLine="435"/>
        <w:rPr>
          <w:rFonts w:ascii="宋体" w:hAnsi="宋体"/>
          <w:szCs w:val="21"/>
        </w:rPr>
      </w:pPr>
      <w:r>
        <w:rPr>
          <w:rFonts w:hint="eastAsia" w:ascii="宋体" w:hAnsi="宋体"/>
          <w:b/>
          <w:bCs/>
          <w:szCs w:val="21"/>
        </w:rPr>
        <w:t>遇罗克</w:t>
      </w:r>
      <w:r>
        <w:rPr>
          <w:rFonts w:hint="eastAsia"/>
          <w:b/>
          <w:color w:val="000000"/>
          <w:szCs w:val="21"/>
        </w:rPr>
        <w:t>论说“表现”</w:t>
      </w:r>
      <w:r>
        <w:rPr>
          <w:rFonts w:hint="eastAsia" w:ascii="宋体" w:hAnsi="宋体"/>
          <w:szCs w:val="21"/>
        </w:rPr>
        <w:t xml:space="preserve">    </w:t>
      </w:r>
    </w:p>
    <w:p>
      <w:pPr>
        <w:ind w:firstLine="360"/>
        <w:jc w:val="left"/>
        <w:rPr>
          <w:b/>
          <w:color w:val="000000"/>
          <w:szCs w:val="21"/>
        </w:rPr>
      </w:pPr>
    </w:p>
    <w:p>
      <w:pPr>
        <w:ind w:firstLine="360"/>
        <w:jc w:val="left"/>
        <w:rPr>
          <w:color w:val="000000"/>
          <w:szCs w:val="21"/>
        </w:rPr>
      </w:pPr>
      <w:r>
        <w:rPr>
          <w:rFonts w:hint="eastAsia"/>
          <w:color w:val="000000"/>
          <w:szCs w:val="21"/>
        </w:rPr>
        <w:t>制造“血统论”的毛泽东和中共，多次公开宣布说，他们的阶级路线是</w:t>
      </w:r>
      <w:r>
        <w:rPr>
          <w:rFonts w:hint="eastAsia"/>
          <w:b/>
          <w:color w:val="000000"/>
          <w:szCs w:val="21"/>
        </w:rPr>
        <w:t>“有成份论，不唯成份论，重在政治表现。”</w:t>
      </w:r>
      <w:r>
        <w:rPr>
          <w:rFonts w:hint="eastAsia"/>
          <w:color w:val="000000"/>
          <w:szCs w:val="21"/>
        </w:rPr>
        <w:t>因此，《出身论》以较大篇幅论述“</w:t>
      </w:r>
      <w:r>
        <w:rPr>
          <w:rFonts w:hint="eastAsia"/>
          <w:b/>
          <w:color w:val="000000"/>
          <w:szCs w:val="21"/>
        </w:rPr>
        <w:t>重在表现</w:t>
      </w:r>
      <w:r>
        <w:rPr>
          <w:rFonts w:hint="eastAsia"/>
          <w:color w:val="000000"/>
          <w:szCs w:val="21"/>
        </w:rPr>
        <w:t>”。</w:t>
      </w:r>
    </w:p>
    <w:p>
      <w:pPr>
        <w:ind w:firstLine="360"/>
        <w:jc w:val="left"/>
        <w:rPr>
          <w:b/>
          <w:color w:val="000000"/>
          <w:szCs w:val="21"/>
        </w:rPr>
      </w:pPr>
    </w:p>
    <w:p>
      <w:pPr>
        <w:ind w:firstLine="360"/>
        <w:jc w:val="left"/>
        <w:rPr>
          <w:b/>
          <w:color w:val="000000"/>
          <w:szCs w:val="21"/>
        </w:rPr>
      </w:pPr>
      <w:r>
        <w:rPr>
          <w:rFonts w:hint="eastAsia"/>
        </w:rPr>
        <w:t>在提出了“</w:t>
      </w:r>
      <w:r>
        <w:rPr>
          <w:rFonts w:hint="eastAsia"/>
          <w:b/>
        </w:rPr>
        <w:t>出身和成份是完全不同的两件事。老子的成份是儿子的出身</w:t>
      </w:r>
      <w:r>
        <w:rPr>
          <w:rFonts w:hint="eastAsia"/>
        </w:rPr>
        <w:t>”的论点后，遇罗克论证说：“</w:t>
      </w:r>
      <w:r>
        <w:rPr>
          <w:rFonts w:hint="eastAsia"/>
          <w:b/>
        </w:rPr>
        <w:t>出身和成份是不能相提并论的</w:t>
      </w:r>
      <w:r>
        <w:rPr>
          <w:rFonts w:hint="eastAsia"/>
        </w:rPr>
        <w:t>。”他还以马列毛主义的按生产资料占有形式来划分阶级的“理论”来反驳“血统论”。他说：“</w:t>
      </w:r>
      <w:r>
        <w:rPr>
          <w:rFonts w:hint="eastAsia"/>
          <w:b/>
          <w:color w:val="000000"/>
        </w:rPr>
        <w:t>地主、资本家他们长期在剥削阶级地位中生活，他们的思想无不打上剥削阶级的烙印。因此，他们要想重新做人，就必须脱胎换骨地改造，这也就是我们‘有成份论’的根据。但是对他们的子女，就不能这样看了。特别是在新社会长大的青年，能说他们是在剥削阶级地位中生活吗？世界上哪有一种没有剥削的剥削阶级呢？没有这样的东西</w:t>
      </w:r>
      <w:r>
        <w:rPr>
          <w:rFonts w:hint="eastAsia"/>
        </w:rPr>
        <w:t>。”进而他认为，“</w:t>
      </w:r>
      <w:r>
        <w:rPr>
          <w:rFonts w:hint="eastAsia"/>
          <w:b/>
        </w:rPr>
        <w:t>在表现面前，所有的青年都是平等的。出身不好的青年不需要人家恩赐的团结，不能够只做人家的外围。谁是中坚？娘胎里决定不了。</w:t>
      </w:r>
      <w:r>
        <w:rPr>
          <w:rFonts w:hint="eastAsia"/>
        </w:rPr>
        <w:t>”</w:t>
      </w:r>
      <w:r>
        <w:rPr>
          <w:rFonts w:hint="eastAsia"/>
          <w:b/>
          <w:color w:val="000000"/>
          <w:szCs w:val="21"/>
        </w:rPr>
        <w:t xml:space="preserve"> </w:t>
      </w:r>
    </w:p>
    <w:p>
      <w:pPr>
        <w:ind w:firstLine="360"/>
        <w:jc w:val="left"/>
        <w:rPr>
          <w:b/>
          <w:color w:val="000000"/>
          <w:szCs w:val="21"/>
        </w:rPr>
      </w:pPr>
    </w:p>
    <w:p>
      <w:pPr>
        <w:ind w:firstLine="360"/>
        <w:jc w:val="left"/>
        <w:rPr>
          <w:color w:val="000000"/>
          <w:szCs w:val="21"/>
        </w:rPr>
      </w:pPr>
      <w:r>
        <w:rPr>
          <w:rFonts w:hint="eastAsia"/>
          <w:color w:val="000000"/>
          <w:szCs w:val="21"/>
        </w:rPr>
        <w:t xml:space="preserve"> 应当说，“重在表现”对任一阶级、任一阶层都是公平的，因而是平等的；但出于分而治之的政治需要，毛泽东的中共，特意为“黑七类”的子女们打造了一个“</w:t>
      </w:r>
      <w:r>
        <w:rPr>
          <w:rFonts w:hint="eastAsia"/>
          <w:b/>
          <w:bCs/>
          <w:color w:val="000000"/>
          <w:szCs w:val="21"/>
        </w:rPr>
        <w:t>有成份论，不唯成份论，重在政治表现</w:t>
      </w:r>
      <w:r>
        <w:rPr>
          <w:rFonts w:hint="eastAsia"/>
          <w:color w:val="000000"/>
          <w:szCs w:val="21"/>
        </w:rPr>
        <w:t>”的歧视政策，蓄意用这种不平等政策来制造贱民，挑动对立。由此可见，用“血统论”来制造“黑七类”的政治贱民，让他在社会最低层里挣扎，就是中共巩固无产阶级专政的政治需要。遇罗克虽然看出了中共把“把群众分成三六九等……以便分而治之”的玄机，但可能因策略上的原因，他没有直接抨击产生这种不平等的根源——蓄意制造对立的无产阶级专政体制，只好用中共的“重在表现”政策来论证平等，致使批判显得软弱无力。</w:t>
      </w:r>
    </w:p>
    <w:p>
      <w:pPr>
        <w:ind w:firstLine="360"/>
        <w:jc w:val="left"/>
        <w:rPr>
          <w:color w:val="FF0000"/>
          <w:szCs w:val="21"/>
        </w:rPr>
      </w:pPr>
    </w:p>
    <w:p>
      <w:pPr>
        <w:ind w:firstLine="360"/>
        <w:jc w:val="left"/>
      </w:pPr>
      <w:r>
        <w:rPr>
          <w:rFonts w:hint="eastAsia"/>
          <w:color w:val="000000"/>
          <w:szCs w:val="21"/>
        </w:rPr>
        <w:t>《出身论》说：“</w:t>
      </w:r>
      <w:r>
        <w:rPr>
          <w:rFonts w:hint="eastAsia"/>
          <w:b/>
          <w:bCs/>
        </w:rPr>
        <w:t>世界上哪有一种没有剥削的剥削阶级呢？没有这样的东西。</w:t>
      </w:r>
      <w:r>
        <w:rPr>
          <w:rFonts w:hint="eastAsia"/>
        </w:rPr>
        <w:t>”罗克的反问和否定，是对毛泽东和中共阶级斗争尖锐化的否定。人们都知道，实现剥削的手段是占有生产资料和雇工，这是常识。</w:t>
      </w:r>
    </w:p>
    <w:p>
      <w:pPr>
        <w:ind w:firstLine="360"/>
        <w:jc w:val="left"/>
      </w:pPr>
    </w:p>
    <w:p>
      <w:pPr>
        <w:ind w:firstLine="360"/>
        <w:jc w:val="left"/>
      </w:pPr>
      <w:r>
        <w:rPr>
          <w:rFonts w:hint="eastAsia"/>
        </w:rPr>
        <w:t>但出于巩固</w:t>
      </w:r>
      <w:r>
        <w:rPr>
          <w:rFonts w:hint="eastAsia"/>
          <w:color w:val="000000"/>
          <w:szCs w:val="21"/>
        </w:rPr>
        <w:t>无产阶级</w:t>
      </w:r>
      <w:r>
        <w:rPr>
          <w:rFonts w:hint="eastAsia"/>
        </w:rPr>
        <w:t>专政的政治需要，从列宁“</w:t>
      </w:r>
      <w:r>
        <w:rPr>
          <w:rFonts w:hint="eastAsia"/>
          <w:b/>
          <w:bCs/>
        </w:rPr>
        <w:t>每日每时都生长着资本主义</w:t>
      </w:r>
      <w:r>
        <w:rPr>
          <w:rFonts w:hint="eastAsia"/>
        </w:rPr>
        <w:t>”的“论述”，到毛泽东的“</w:t>
      </w:r>
      <w:r>
        <w:rPr>
          <w:rFonts w:hint="eastAsia"/>
          <w:b/>
          <w:bCs/>
        </w:rPr>
        <w:t>千万不要忘记阶级斗争</w:t>
      </w:r>
      <w:r>
        <w:rPr>
          <w:rFonts w:hint="eastAsia"/>
        </w:rPr>
        <w:t>”的“教导”，这种常识性概念，已经从经济学领域混入到政治学、思想学范畴之中；什么</w:t>
      </w:r>
      <w:r>
        <w:rPr>
          <w:rFonts w:hint="eastAsia"/>
          <w:b/>
          <w:bCs/>
        </w:rPr>
        <w:t>反</w:t>
      </w:r>
      <w:r>
        <w:rPr>
          <w:rFonts w:hint="eastAsia"/>
        </w:rPr>
        <w:t>(</w:t>
      </w:r>
      <w:r>
        <w:rPr>
          <w:rFonts w:hint="eastAsia" w:ascii="楷体_GB2312" w:eastAsia="楷体_GB2312"/>
        </w:rPr>
        <w:t>革命</w:t>
      </w:r>
      <w:r>
        <w:rPr>
          <w:rFonts w:hint="eastAsia"/>
        </w:rPr>
        <w:t>)、</w:t>
      </w:r>
      <w:r>
        <w:rPr>
          <w:rFonts w:hint="eastAsia"/>
          <w:b/>
          <w:bCs/>
        </w:rPr>
        <w:t>坏</w:t>
      </w:r>
      <w:r>
        <w:rPr>
          <w:rFonts w:hint="eastAsia"/>
        </w:rPr>
        <w:t>(</w:t>
      </w:r>
      <w:r>
        <w:rPr>
          <w:rFonts w:hint="eastAsia" w:ascii="楷体_GB2312" w:eastAsia="楷体_GB2312"/>
        </w:rPr>
        <w:t>分子</w:t>
      </w:r>
      <w:r>
        <w:rPr>
          <w:rFonts w:hint="eastAsia"/>
        </w:rPr>
        <w:t>)、</w:t>
      </w:r>
      <w:r>
        <w:rPr>
          <w:rFonts w:hint="eastAsia"/>
          <w:b/>
          <w:bCs/>
        </w:rPr>
        <w:t>右</w:t>
      </w:r>
      <w:r>
        <w:rPr>
          <w:rFonts w:hint="eastAsia"/>
        </w:rPr>
        <w:t>(</w:t>
      </w:r>
      <w:r>
        <w:rPr>
          <w:rFonts w:hint="eastAsia" w:ascii="楷体_GB2312" w:eastAsia="楷体_GB2312"/>
        </w:rPr>
        <w:t>派分子</w:t>
      </w:r>
      <w:r>
        <w:rPr>
          <w:rFonts w:hint="eastAsia"/>
        </w:rPr>
        <w:t>)、</w:t>
      </w:r>
      <w:r>
        <w:rPr>
          <w:rFonts w:hint="eastAsia"/>
          <w:b/>
          <w:bCs/>
        </w:rPr>
        <w:t>走</w:t>
      </w:r>
      <w:r>
        <w:rPr>
          <w:rFonts w:hint="eastAsia"/>
        </w:rPr>
        <w:t>(</w:t>
      </w:r>
      <w:r>
        <w:rPr>
          <w:rFonts w:hint="eastAsia" w:ascii="楷体_GB2312" w:eastAsia="楷体_GB2312"/>
        </w:rPr>
        <w:t>资派</w:t>
      </w:r>
      <w:r>
        <w:rPr>
          <w:rFonts w:hint="eastAsia"/>
        </w:rPr>
        <w:t>)、</w:t>
      </w:r>
      <w:r>
        <w:rPr>
          <w:rFonts w:hint="eastAsia"/>
          <w:b/>
          <w:bCs/>
        </w:rPr>
        <w:t>牛</w:t>
      </w:r>
      <w:r>
        <w:rPr>
          <w:rFonts w:hint="eastAsia"/>
        </w:rPr>
        <w:t>(</w:t>
      </w:r>
      <w:r>
        <w:rPr>
          <w:rFonts w:hint="eastAsia" w:ascii="楷体_GB2312" w:eastAsia="楷体_GB2312"/>
        </w:rPr>
        <w:t>鬼蛇神</w:t>
      </w:r>
      <w:r>
        <w:rPr>
          <w:rFonts w:hint="eastAsia"/>
        </w:rPr>
        <w:t>)、</w:t>
      </w:r>
      <w:r>
        <w:rPr>
          <w:rFonts w:hint="eastAsia"/>
          <w:b/>
          <w:bCs/>
        </w:rPr>
        <w:t>反</w:t>
      </w:r>
      <w:r>
        <w:rPr>
          <w:rFonts w:hint="eastAsia"/>
        </w:rPr>
        <w:t>(</w:t>
      </w:r>
      <w:r>
        <w:rPr>
          <w:rFonts w:hint="eastAsia" w:ascii="楷体_GB2312" w:eastAsia="楷体_GB2312"/>
        </w:rPr>
        <w:t>动权威</w:t>
      </w:r>
      <w:r>
        <w:rPr>
          <w:rFonts w:hint="eastAsia"/>
        </w:rPr>
        <w:t>)、</w:t>
      </w:r>
      <w:r>
        <w:rPr>
          <w:rFonts w:hint="eastAsia"/>
          <w:b/>
          <w:bCs/>
        </w:rPr>
        <w:t>叛</w:t>
      </w:r>
      <w:r>
        <w:rPr>
          <w:rFonts w:hint="eastAsia"/>
        </w:rPr>
        <w:t>(</w:t>
      </w:r>
      <w:r>
        <w:rPr>
          <w:rFonts w:hint="eastAsia" w:ascii="楷体_GB2312" w:eastAsia="楷体_GB2312"/>
        </w:rPr>
        <w:t>徒</w:t>
      </w:r>
      <w:r>
        <w:rPr>
          <w:rFonts w:hint="eastAsia"/>
        </w:rPr>
        <w:t>)、</w:t>
      </w:r>
      <w:r>
        <w:rPr>
          <w:rFonts w:hint="eastAsia"/>
          <w:b/>
          <w:bCs/>
        </w:rPr>
        <w:t>内</w:t>
      </w:r>
      <w:r>
        <w:rPr>
          <w:rFonts w:hint="eastAsia"/>
        </w:rPr>
        <w:t>(</w:t>
      </w:r>
      <w:r>
        <w:rPr>
          <w:rFonts w:hint="eastAsia" w:ascii="楷体_GB2312" w:eastAsia="楷体_GB2312"/>
        </w:rPr>
        <w:t>奸</w:t>
      </w:r>
      <w:r>
        <w:rPr>
          <w:rFonts w:hint="eastAsia"/>
        </w:rPr>
        <w:t>)、</w:t>
      </w:r>
      <w:r>
        <w:rPr>
          <w:rFonts w:hint="eastAsia"/>
          <w:b/>
          <w:bCs/>
        </w:rPr>
        <w:t>工</w:t>
      </w:r>
      <w:r>
        <w:rPr>
          <w:rFonts w:hint="eastAsia"/>
        </w:rPr>
        <w:t>(</w:t>
      </w:r>
      <w:r>
        <w:rPr>
          <w:rFonts w:hint="eastAsia" w:ascii="楷体_GB2312" w:eastAsia="楷体_GB2312"/>
        </w:rPr>
        <w:t>贼</w:t>
      </w:r>
      <w:r>
        <w:rPr>
          <w:rFonts w:hint="eastAsia"/>
        </w:rPr>
        <w:t>)等等，异己者、持不同政见者和刑事犯，统统都变成不占有生产资料、没有雇工的剥削阶级——这是对马克思主义者“剥削阶级”概念的否定。在制造了这些“剥削阶级”之后，“</w:t>
      </w:r>
      <w:r>
        <w:rPr>
          <w:rFonts w:hint="eastAsia"/>
          <w:b/>
          <w:bCs/>
        </w:rPr>
        <w:t>千万不要忘记阶级斗争</w:t>
      </w:r>
      <w:r>
        <w:rPr>
          <w:rFonts w:hint="eastAsia"/>
        </w:rPr>
        <w:t>”和阶级斗争要“</w:t>
      </w:r>
      <w:r>
        <w:rPr>
          <w:rFonts w:hint="eastAsia"/>
          <w:b/>
          <w:bCs/>
        </w:rPr>
        <w:t>年年讲、月月讲、天天讲</w:t>
      </w:r>
      <w:r>
        <w:rPr>
          <w:rFonts w:hint="eastAsia"/>
        </w:rPr>
        <w:t>”，便有了现实根据——这是毛泽东的</w:t>
      </w:r>
      <w:r>
        <w:rPr>
          <w:rFonts w:hint="eastAsia"/>
          <w:b/>
          <w:bCs/>
        </w:rPr>
        <w:t>谎言构造术</w:t>
      </w:r>
      <w:r>
        <w:rPr>
          <w:rFonts w:hint="eastAsia"/>
        </w:rPr>
        <w:t>。在这种政治谎言的氛围中，出身于“地、富、资”家庭的子弟，由于是剝削阶级家庭出身，自然难逃“狗崽子”的命运；而“反、坏、右、走、牛、反、叛、内、工”家庭的子弟，因其父辈已变成了不占有生产资料“剝削阶级”，他们同样难逃“狗崽子”的命运。这是中共赤文化——中国人习以为常的荒诞文化。</w:t>
      </w:r>
    </w:p>
    <w:p>
      <w:pPr>
        <w:ind w:firstLine="360"/>
        <w:jc w:val="left"/>
      </w:pPr>
    </w:p>
    <w:p>
      <w:pPr>
        <w:ind w:firstLine="360"/>
        <w:jc w:val="left"/>
        <w:rPr>
          <w:szCs w:val="21"/>
        </w:rPr>
      </w:pPr>
      <w:r>
        <w:rPr>
          <w:rFonts w:hint="eastAsia" w:ascii="宋体" w:hAnsi="宋体"/>
          <w:b/>
          <w:bCs/>
          <w:szCs w:val="21"/>
        </w:rPr>
        <w:t>遇罗克</w:t>
      </w:r>
      <w:r>
        <w:rPr>
          <w:rFonts w:hint="eastAsia"/>
          <w:b/>
          <w:szCs w:val="21"/>
        </w:rPr>
        <w:t xml:space="preserve">剖析“保险”   </w:t>
      </w:r>
    </w:p>
    <w:p>
      <w:pPr>
        <w:ind w:firstLine="360"/>
        <w:jc w:val="left"/>
        <w:rPr>
          <w:szCs w:val="21"/>
        </w:rPr>
      </w:pPr>
    </w:p>
    <w:p>
      <w:pPr>
        <w:ind w:firstLine="360"/>
        <w:jc w:val="left"/>
        <w:rPr>
          <w:color w:val="000000"/>
          <w:szCs w:val="21"/>
        </w:rPr>
      </w:pPr>
      <w:r>
        <w:rPr>
          <w:rFonts w:hint="eastAsia"/>
          <w:color w:val="000000"/>
          <w:szCs w:val="21"/>
        </w:rPr>
        <w:t>《出身论》在抨击“黑五类”子女“</w:t>
      </w:r>
      <w:r>
        <w:rPr>
          <w:rFonts w:hint="eastAsia"/>
          <w:b/>
          <w:color w:val="000000"/>
          <w:szCs w:val="21"/>
        </w:rPr>
        <w:t>不保险</w:t>
      </w:r>
      <w:r>
        <w:rPr>
          <w:rFonts w:hint="eastAsia"/>
          <w:color w:val="000000"/>
          <w:szCs w:val="21"/>
        </w:rPr>
        <w:t>”时写道：“</w:t>
      </w:r>
      <w:r>
        <w:rPr>
          <w:rFonts w:hint="eastAsia"/>
          <w:b/>
          <w:bCs/>
          <w:szCs w:val="21"/>
        </w:rPr>
        <w:t>我们常常形容一些只受过红色教育而没有经过刻苦的思想改造的青年为温室里的花朵。他们经不起风浪，容易为坏人利用。不是这样吗？文化大革命初期，那些喊“老子英雄儿好汉”的出身颇为令人羡慕的好汉们，后来不是执行了修正主义路线，成了资产阶级的代言人了吗？他们保险吗？</w:t>
      </w:r>
      <w:r>
        <w:rPr>
          <w:rFonts w:hint="eastAsia"/>
          <w:color w:val="000000"/>
          <w:szCs w:val="21"/>
        </w:rPr>
        <w:t>”他在列举了一些红卫兵头头的腐败行为后写道：“</w:t>
      </w:r>
      <w:r>
        <w:rPr>
          <w:rFonts w:hint="eastAsia"/>
          <w:b/>
          <w:szCs w:val="21"/>
        </w:rPr>
        <w:t>可见，只依靠出身好的人同样不能取消复辟的危险。</w:t>
      </w:r>
      <w:r>
        <w:rPr>
          <w:rFonts w:hint="eastAsia"/>
          <w:color w:val="000000"/>
          <w:szCs w:val="21"/>
        </w:rPr>
        <w:t>”</w:t>
      </w:r>
    </w:p>
    <w:p>
      <w:pPr>
        <w:jc w:val="left"/>
        <w:rPr>
          <w:color w:val="000000"/>
          <w:szCs w:val="21"/>
        </w:rPr>
      </w:pPr>
    </w:p>
    <w:p>
      <w:pPr>
        <w:ind w:firstLine="360"/>
        <w:jc w:val="left"/>
        <w:rPr>
          <w:color w:val="000000"/>
          <w:szCs w:val="21"/>
        </w:rPr>
      </w:pPr>
      <w:r>
        <w:rPr>
          <w:rFonts w:hint="eastAsia"/>
          <w:color w:val="000000"/>
          <w:szCs w:val="21"/>
        </w:rPr>
        <w:t>历史证明了遇罗克的预见。毛泽东担心的“修正主义”和“复辟”的危险，主要不是来自于被他反复迫害了二三十年的“</w:t>
      </w:r>
      <w:r>
        <w:rPr>
          <w:rFonts w:hint="eastAsia"/>
          <w:b/>
          <w:szCs w:val="21"/>
        </w:rPr>
        <w:t>不保险</w:t>
      </w:r>
      <w:r>
        <w:rPr>
          <w:rFonts w:hint="eastAsia"/>
          <w:szCs w:val="21"/>
        </w:rPr>
        <w:t>”的“黑七类”和他们子弟，恰恰相反，搞“修正”、搞“复辟”的危险，主要来自于他长期依靠的、文革初期被他打倒后又被他平反了的“</w:t>
      </w:r>
      <w:r>
        <w:rPr>
          <w:rFonts w:hint="eastAsia"/>
          <w:b/>
          <w:szCs w:val="21"/>
        </w:rPr>
        <w:t>保险</w:t>
      </w:r>
      <w:r>
        <w:rPr>
          <w:rFonts w:hint="eastAsia"/>
          <w:szCs w:val="21"/>
        </w:rPr>
        <w:t>”</w:t>
      </w:r>
      <w:r>
        <w:rPr>
          <w:rFonts w:hint="eastAsia"/>
          <w:color w:val="000000"/>
          <w:szCs w:val="21"/>
        </w:rPr>
        <w:t>的</w:t>
      </w:r>
      <w:r>
        <w:rPr>
          <w:rFonts w:hint="eastAsia"/>
          <w:b/>
          <w:bCs/>
          <w:color w:val="000000"/>
          <w:szCs w:val="21"/>
        </w:rPr>
        <w:t>官僚特权阶级</w:t>
      </w:r>
      <w:r>
        <w:rPr>
          <w:rFonts w:hint="eastAsia"/>
          <w:color w:val="000000"/>
          <w:szCs w:val="21"/>
        </w:rPr>
        <w:t>和他们的“红五类”子女。请看历史这样写着：</w:t>
      </w:r>
    </w:p>
    <w:p>
      <w:pPr>
        <w:ind w:firstLine="360"/>
        <w:jc w:val="left"/>
        <w:rPr>
          <w:color w:val="000000"/>
          <w:szCs w:val="21"/>
        </w:rPr>
      </w:pP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1976年4月5日到天安门前反毛泽东的人，绝大多是中共的基础力量“红五类”子弟；</w:t>
      </w: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1978年“揭书”而起反叛人民公社、合作化复辟分田到户的，是凤阳县小岗村的18户农民，他们都是毛泽东依靠的贫下中农，无一例外；</w:t>
      </w: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1978年的“三中全会”上，提出“改革开放”、全面复辟资本主义是受到大多数官僚特权阶级拥戴的邓小平；</w:t>
      </w: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在“改革开放”的旗帜下，八十年代起步、九十年发迹、二十一世纪初已“修正”和“复辟”成亿万富翁的红色资本家，绝大多数都是“红五类”干部和他们的子女！</w:t>
      </w: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p>
    <w:p>
      <w:pPr>
        <w:ind w:firstLine="360"/>
        <w:jc w:val="left"/>
        <w:rPr>
          <w:color w:val="000000"/>
          <w:szCs w:val="21"/>
        </w:rPr>
      </w:pPr>
    </w:p>
    <w:p>
      <w:pPr>
        <w:ind w:firstLine="360"/>
        <w:jc w:val="left"/>
        <w:rPr>
          <w:color w:val="000000"/>
          <w:szCs w:val="21"/>
        </w:rPr>
      </w:pPr>
      <w:r>
        <w:rPr>
          <w:rFonts w:hint="eastAsia"/>
          <w:color w:val="000000"/>
          <w:szCs w:val="21"/>
        </w:rPr>
        <w:t>历史无情地嘲弄了毛泽东时代的“保险论”。但作为“血统论”变种的“保险论”，到了邓小平时代，其内容也随中共权力斗争的变化而变化。文革后，中共元老</w:t>
      </w:r>
      <w:r>
        <w:rPr>
          <w:rFonts w:hint="eastAsia"/>
          <w:b/>
          <w:bCs/>
          <w:color w:val="000000"/>
          <w:szCs w:val="21"/>
        </w:rPr>
        <w:t>陈云</w:t>
      </w:r>
      <w:r>
        <w:rPr>
          <w:rFonts w:hint="eastAsia"/>
          <w:color w:val="000000"/>
          <w:szCs w:val="21"/>
        </w:rPr>
        <w:t>说：“</w:t>
      </w:r>
      <w:r>
        <w:rPr>
          <w:rFonts w:hint="eastAsia"/>
          <w:b/>
          <w:bCs/>
          <w:color w:val="000000"/>
          <w:szCs w:val="21"/>
        </w:rPr>
        <w:t>还是我们自己的子弟比较靠得住</w:t>
      </w:r>
      <w:r>
        <w:rPr>
          <w:rFonts w:hint="eastAsia"/>
          <w:szCs w:val="21"/>
        </w:rPr>
        <w:t>（“保险”）。”</w:t>
      </w:r>
      <w:r>
        <w:rPr>
          <w:rFonts w:hint="eastAsia"/>
          <w:b/>
          <w:bCs/>
          <w:szCs w:val="21"/>
        </w:rPr>
        <w:t>王震</w:t>
      </w:r>
      <w:r>
        <w:rPr>
          <w:rFonts w:hint="eastAsia"/>
          <w:szCs w:val="21"/>
        </w:rPr>
        <w:t>也说，权交给别人他“</w:t>
      </w:r>
      <w:r>
        <w:rPr>
          <w:rFonts w:hint="eastAsia"/>
          <w:b/>
          <w:bCs/>
          <w:szCs w:val="21"/>
        </w:rPr>
        <w:t>不放心</w:t>
      </w:r>
      <w:r>
        <w:rPr>
          <w:rFonts w:hint="eastAsia"/>
          <w:szCs w:val="21"/>
        </w:rPr>
        <w:t>”（</w:t>
      </w:r>
      <w:r>
        <w:rPr>
          <w:rFonts w:hint="eastAsia"/>
          <w:bCs/>
          <w:szCs w:val="21"/>
        </w:rPr>
        <w:t>不保险）</w:t>
      </w:r>
      <w:r>
        <w:rPr>
          <w:rFonts w:hint="eastAsia"/>
          <w:szCs w:val="21"/>
        </w:rPr>
        <w:t>；</w:t>
      </w:r>
      <w:r>
        <w:rPr>
          <w:rFonts w:hint="eastAsia"/>
          <w:color w:val="000000"/>
          <w:szCs w:val="21"/>
        </w:rPr>
        <w:t>他们放心的是他们的“红五类”子弟。由是，当年鼓吹“血统论”的骁将刘京、谭力夫之流，便平步青云，弹冠相庆。如果说毛泽东时代的“保险”是要提防“修正”、“复辟”，那么，邓小平时代的“保险”，则是要保住中共一党专政的权力，尽管邓氏的“修正”和“复辟”是历史的一大进步。显然，历史这种荒谬式的变化是马克思主义式的变化，远比遇罗克的预言深刻、复杂得多。</w:t>
      </w:r>
    </w:p>
    <w:p>
      <w:pPr>
        <w:ind w:firstLine="360"/>
        <w:jc w:val="left"/>
        <w:rPr>
          <w:color w:val="000000"/>
          <w:szCs w:val="21"/>
        </w:rPr>
      </w:pPr>
    </w:p>
    <w:p>
      <w:pPr>
        <w:ind w:firstLine="435"/>
        <w:rPr>
          <w:rFonts w:ascii="宋体" w:hAnsi="宋体"/>
          <w:szCs w:val="21"/>
        </w:rPr>
      </w:pPr>
      <w:r>
        <w:rPr>
          <w:rFonts w:hint="eastAsia" w:ascii="宋体" w:hAnsi="宋体"/>
          <w:b/>
          <w:bCs/>
          <w:szCs w:val="21"/>
        </w:rPr>
        <w:t>遇罗克</w:t>
      </w:r>
      <w:r>
        <w:rPr>
          <w:rFonts w:hint="eastAsia"/>
          <w:b/>
          <w:color w:val="000000"/>
          <w:szCs w:val="21"/>
        </w:rPr>
        <w:t xml:space="preserve">指控迫害 </w:t>
      </w:r>
      <w:r>
        <w:rPr>
          <w:rFonts w:hint="eastAsia" w:ascii="宋体" w:hAnsi="宋体"/>
          <w:szCs w:val="21"/>
        </w:rPr>
        <w:t xml:space="preserve">   </w:t>
      </w:r>
    </w:p>
    <w:p>
      <w:pPr>
        <w:jc w:val="left"/>
        <w:rPr>
          <w:b/>
          <w:color w:val="000000"/>
          <w:szCs w:val="21"/>
        </w:rPr>
      </w:pPr>
    </w:p>
    <w:p>
      <w:pPr>
        <w:ind w:firstLine="360"/>
        <w:jc w:val="left"/>
        <w:rPr>
          <w:color w:val="000000"/>
          <w:szCs w:val="21"/>
        </w:rPr>
      </w:pPr>
      <w:r>
        <w:rPr>
          <w:rFonts w:hint="eastAsia"/>
          <w:color w:val="000000"/>
          <w:szCs w:val="21"/>
        </w:rPr>
        <w:t xml:space="preserve"> 当《北京日报》为“血统论”推波助澜大量刊登“红五类”子弟遭受刘、邓反动路线迫害的文章时，遇罗克针锋相对地指出，</w:t>
      </w:r>
      <w:r>
        <w:rPr>
          <w:rFonts w:hint="eastAsia"/>
          <w:b/>
          <w:color w:val="000000"/>
          <w:szCs w:val="21"/>
        </w:rPr>
        <w:t>真正受迫害的是“黑七类”出身的子弟</w:t>
      </w:r>
      <w:r>
        <w:rPr>
          <w:rFonts w:hint="eastAsia"/>
          <w:color w:val="000000"/>
          <w:szCs w:val="21"/>
        </w:rPr>
        <w:t>。他“以子之矛攻子之盾”亦即当时所谓“打着红旗反红旗”的</w:t>
      </w:r>
      <w:r>
        <w:rPr>
          <w:rFonts w:hint="eastAsia"/>
          <w:b/>
          <w:bCs/>
          <w:szCs w:val="21"/>
        </w:rPr>
        <w:t>笔法</w:t>
      </w:r>
      <w:r>
        <w:rPr>
          <w:rFonts w:hint="eastAsia"/>
          <w:color w:val="000000"/>
          <w:szCs w:val="21"/>
        </w:rPr>
        <w:t xml:space="preserve">，指控了毛泽东和中共十七年来迫害“黑七类”子弟的种种事实。他写道： </w:t>
      </w:r>
    </w:p>
    <w:p>
      <w:pPr>
        <w:ind w:firstLine="360"/>
        <w:jc w:val="left"/>
        <w:rPr>
          <w:color w:val="000000"/>
          <w:szCs w:val="21"/>
        </w:rPr>
      </w:pPr>
    </w:p>
    <w:p>
      <w:pPr>
        <w:ind w:firstLine="360"/>
        <w:jc w:val="left"/>
        <w:rPr>
          <w:rFonts w:ascii="宋体" w:hAnsi="宋体" w:cs="宋体"/>
          <w:b/>
          <w:bCs/>
        </w:rPr>
      </w:pPr>
      <w:r>
        <w:rPr>
          <w:rFonts w:hint="eastAsia" w:ascii="宋体" w:hAnsi="宋体" w:cs="宋体"/>
          <w:b/>
          <w:bCs/>
        </w:rPr>
        <w:t>“不少大学几乎完全不招收‘黑五类’子女。大学中的重要科系就更不用提了。</w:t>
      </w:r>
    </w:p>
    <w:p>
      <w:pPr>
        <w:ind w:firstLine="360"/>
        <w:jc w:val="left"/>
        <w:rPr>
          <w:rFonts w:ascii="宋体" w:hAnsi="宋体" w:cs="宋体"/>
          <w:b/>
          <w:bCs/>
          <w:color w:val="000000"/>
        </w:rPr>
      </w:pPr>
      <w:r>
        <w:rPr>
          <w:rFonts w:hint="eastAsia" w:ascii="宋体" w:hAnsi="宋体" w:cs="宋体"/>
          <w:b/>
          <w:bCs/>
          <w:color w:val="000000"/>
        </w:rPr>
        <w:t>“有位校长对青年教师说：‘有两个孩子同时说一句反动的话，出身好的是影响问题，出身不好的是本质问题。’</w:t>
      </w:r>
    </w:p>
    <w:p>
      <w:pPr>
        <w:ind w:firstLine="360"/>
        <w:jc w:val="left"/>
        <w:rPr>
          <w:rFonts w:ascii="宋体" w:hAnsi="宋体" w:cs="宋体"/>
          <w:b/>
          <w:bCs/>
          <w:color w:val="000000"/>
        </w:rPr>
      </w:pPr>
      <w:r>
        <w:rPr>
          <w:rFonts w:hint="eastAsia" w:ascii="宋体" w:hAnsi="宋体" w:cs="宋体"/>
          <w:b/>
          <w:bCs/>
          <w:color w:val="000000"/>
        </w:rPr>
        <w:t>“工厂这种现象也很普遍。凡是近三、四年提升的行政干部，几乎无一例外是出身好的。有的工厂还规定，出身不好的师傅不许带徒工，不许操作精密机床。</w:t>
      </w:r>
    </w:p>
    <w:p>
      <w:pPr>
        <w:ind w:firstLine="360"/>
        <w:jc w:val="left"/>
        <w:rPr>
          <w:rFonts w:ascii="宋体" w:hAnsi="宋体" w:cs="宋体"/>
          <w:b/>
          <w:bCs/>
          <w:color w:val="000000"/>
        </w:rPr>
      </w:pPr>
      <w:r>
        <w:rPr>
          <w:rFonts w:hint="eastAsia" w:ascii="宋体" w:hAnsi="宋体" w:cs="宋体"/>
          <w:b/>
          <w:bCs/>
          <w:color w:val="000000"/>
        </w:rPr>
        <w:t>“修正主义代表人物搞过‘四清’的地方，把地富子女划分了一下成份。表现不好的，出身就是成份；表现一般的，是农业劳动者；表现好的，是中农。出身不好，便不能做行政、财会、保管等各种工作，也不能外调。</w:t>
      </w:r>
    </w:p>
    <w:p>
      <w:pPr>
        <w:ind w:firstLine="360"/>
        <w:jc w:val="left"/>
        <w:rPr>
          <w:rFonts w:ascii="宋体" w:hAnsi="宋体" w:cs="宋体"/>
          <w:b/>
          <w:bCs/>
          <w:color w:val="000000"/>
        </w:rPr>
      </w:pPr>
      <w:r>
        <w:rPr>
          <w:rFonts w:hint="eastAsia" w:ascii="宋体" w:hAnsi="宋体" w:cs="宋体"/>
          <w:b/>
          <w:bCs/>
          <w:color w:val="000000"/>
        </w:rPr>
        <w:t>“农村中有的地区曾规定：小学升初中时，出身占六十分，表现占二十分，学习成绩占五分，其他占十五分。</w:t>
      </w:r>
    </w:p>
    <w:p>
      <w:pPr>
        <w:ind w:firstLine="360"/>
        <w:jc w:val="left"/>
        <w:rPr>
          <w:rFonts w:ascii="宋体" w:hAnsi="宋体" w:cs="宋体"/>
          <w:color w:val="000000"/>
        </w:rPr>
      </w:pPr>
      <w:r>
        <w:rPr>
          <w:rFonts w:hint="eastAsia" w:ascii="宋体" w:hAnsi="宋体" w:cs="宋体"/>
          <w:b/>
          <w:bCs/>
          <w:color w:val="000000"/>
        </w:rPr>
        <w:t>“</w:t>
      </w:r>
      <w:r>
        <w:rPr>
          <w:rFonts w:hint="eastAsia" w:ascii="宋体" w:hAnsi="宋体" w:cs="宋体"/>
          <w:b/>
          <w:bCs/>
        </w:rPr>
        <w:t>社会上的其他部分也如此。北京街道近两年改选居民委员会，出身是一个首要条件；连街道办事处印制的无职青年求业登记表上也有出身这一项。”</w:t>
      </w:r>
    </w:p>
    <w:p>
      <w:pPr>
        <w:ind w:firstLine="360"/>
        <w:jc w:val="left"/>
        <w:rPr>
          <w:color w:val="000000"/>
          <w:szCs w:val="21"/>
        </w:rPr>
      </w:pPr>
    </w:p>
    <w:p>
      <w:pPr>
        <w:ind w:firstLine="360"/>
        <w:jc w:val="left"/>
        <w:rPr>
          <w:color w:val="000000"/>
          <w:szCs w:val="21"/>
        </w:rPr>
      </w:pPr>
      <w:r>
        <w:rPr>
          <w:rFonts w:hint="eastAsia"/>
          <w:szCs w:val="21"/>
        </w:rPr>
        <w:t>在《出身论》中，遇罗克激烈地抨击了文革初期刘、邓右派集团派出的工作队。他写道：“</w:t>
      </w:r>
      <w:r>
        <w:rPr>
          <w:rFonts w:hint="eastAsia"/>
          <w:b/>
          <w:bCs/>
          <w:szCs w:val="21"/>
        </w:rPr>
        <w:t>工作队当政时期，又以极“左”的面目抹杀了阶级路线。在对待出身问题上，与修正主义集团可以称得上是一丘之貉。”</w:t>
      </w:r>
      <w:r>
        <w:rPr>
          <w:rFonts w:hint="eastAsia"/>
          <w:szCs w:val="21"/>
        </w:rPr>
        <w:t>在这里，他所说的“修正主义集团”，当指刘、邓右派集团。</w:t>
      </w:r>
      <w:r>
        <w:rPr>
          <w:rFonts w:hint="eastAsia"/>
          <w:b/>
          <w:bCs/>
          <w:szCs w:val="21"/>
        </w:rPr>
        <w:t>“因此，这个严重的社会问题非但没有解决，反而更加深化了，反而将矛盾扩大化、公开化了。残酷的‘连根拔’，极尽侮辱之能事的所谓‘辩论’，以及搜身、辱骂、拘留、殴打等严重侵犯人权行为，破坏这一部分青年生活的正常秩序的种种手段，剥夺他们政治权利的种种措施，……”</w:t>
      </w:r>
      <w:r>
        <w:rPr>
          <w:rFonts w:hint="eastAsia"/>
          <w:szCs w:val="21"/>
        </w:rPr>
        <w:t>遇罗克还写道：</w:t>
      </w:r>
      <w:r>
        <w:rPr>
          <w:rFonts w:hint="eastAsia"/>
          <w:b/>
          <w:bCs/>
          <w:szCs w:val="21"/>
        </w:rPr>
        <w:t>“‘出身压死人’这句话一点也不假！类似的例子，只要是个克服了‘阶级偏见’的人，都能被我们举得更多、更典型。那么，谁是受害者呢？像这样发展下去，与美国的黑人、印度的首陀罗、日本的贱民等种姓制度有什么区别呢？”</w:t>
      </w:r>
    </w:p>
    <w:p>
      <w:pPr>
        <w:ind w:firstLine="360"/>
        <w:jc w:val="left"/>
        <w:rPr>
          <w:color w:val="000000"/>
          <w:szCs w:val="21"/>
        </w:rPr>
      </w:pPr>
      <w:r>
        <w:rPr>
          <w:rFonts w:hint="eastAsia"/>
          <w:color w:val="000000"/>
          <w:szCs w:val="21"/>
        </w:rPr>
        <w:t xml:space="preserve"> </w:t>
      </w:r>
    </w:p>
    <w:p>
      <w:pPr>
        <w:jc w:val="left"/>
        <w:rPr>
          <w:color w:val="000000"/>
          <w:szCs w:val="21"/>
        </w:rPr>
      </w:pPr>
      <w:r>
        <w:rPr>
          <w:rFonts w:hint="eastAsia"/>
          <w:color w:val="000000"/>
          <w:szCs w:val="21"/>
        </w:rPr>
        <w:t xml:space="preserve">   备受压抑的遇罗克，发出了反抗“血统论”的呼喊！</w:t>
      </w:r>
    </w:p>
    <w:p>
      <w:pPr>
        <w:jc w:val="left"/>
        <w:rPr>
          <w:color w:val="000000"/>
          <w:szCs w:val="21"/>
        </w:rPr>
      </w:pPr>
    </w:p>
    <w:p>
      <w:pPr>
        <w:ind w:firstLine="360"/>
        <w:jc w:val="left"/>
        <w:rPr>
          <w:color w:val="000000"/>
          <w:szCs w:val="21"/>
        </w:rPr>
      </w:pPr>
      <w:r>
        <w:rPr>
          <w:rFonts w:hint="eastAsia"/>
          <w:color w:val="000000"/>
          <w:szCs w:val="21"/>
        </w:rPr>
        <w:t>遇罗克在他的其他文章中，也无情地批判了“血统论”。在他看来，十七年来相当一部分高级干部和他们的子女，成了“</w:t>
      </w:r>
      <w:r>
        <w:rPr>
          <w:rFonts w:hint="eastAsia"/>
          <w:b/>
          <w:bCs/>
          <w:color w:val="000000"/>
          <w:szCs w:val="21"/>
        </w:rPr>
        <w:t>物质上的特权阶层</w:t>
      </w:r>
      <w:r>
        <w:rPr>
          <w:rFonts w:hint="eastAsia"/>
          <w:color w:val="000000"/>
          <w:szCs w:val="21"/>
        </w:rPr>
        <w:t>”和“</w:t>
      </w:r>
      <w:r>
        <w:rPr>
          <w:rFonts w:hint="eastAsia"/>
          <w:b/>
          <w:bCs/>
          <w:color w:val="000000"/>
          <w:szCs w:val="21"/>
        </w:rPr>
        <w:t>精神上的特权阶层</w:t>
      </w:r>
      <w:r>
        <w:rPr>
          <w:rFonts w:hint="eastAsia"/>
          <w:color w:val="000000"/>
          <w:szCs w:val="21"/>
        </w:rPr>
        <w:t>”；他认为“</w:t>
      </w:r>
      <w:r>
        <w:rPr>
          <w:rFonts w:hint="eastAsia"/>
          <w:b/>
          <w:bCs/>
          <w:color w:val="000000"/>
          <w:szCs w:val="21"/>
        </w:rPr>
        <w:t>一个新的特权阶层形成了，一个新的受歧视的阶层也随之形成了</w:t>
      </w:r>
      <w:r>
        <w:rPr>
          <w:rFonts w:hint="eastAsia"/>
          <w:color w:val="000000"/>
          <w:szCs w:val="21"/>
        </w:rPr>
        <w:t>……”他在肯定了资产阶级在历史上对“血统论”的瓦解作用后指出，“血统论”完全是毛泽东和中共企图使“</w:t>
      </w:r>
      <w:r>
        <w:rPr>
          <w:rFonts w:hint="eastAsia"/>
          <w:b/>
          <w:bCs/>
          <w:color w:val="000000"/>
          <w:szCs w:val="21"/>
        </w:rPr>
        <w:t>新中国也形成封建社会的等级制度</w:t>
      </w:r>
      <w:r>
        <w:rPr>
          <w:rFonts w:hint="eastAsia"/>
          <w:color w:val="000000"/>
          <w:szCs w:val="21"/>
        </w:rPr>
        <w:t>”。</w:t>
      </w:r>
    </w:p>
    <w:p>
      <w:pPr>
        <w:ind w:firstLine="360"/>
        <w:jc w:val="left"/>
        <w:rPr>
          <w:color w:val="000000"/>
          <w:szCs w:val="21"/>
        </w:rPr>
      </w:pPr>
    </w:p>
    <w:p>
      <w:pPr>
        <w:ind w:firstLine="360"/>
        <w:jc w:val="left"/>
        <w:rPr>
          <w:color w:val="000000"/>
          <w:szCs w:val="21"/>
        </w:rPr>
      </w:pPr>
      <w:r>
        <w:rPr>
          <w:rFonts w:hint="eastAsia"/>
          <w:color w:val="000000"/>
          <w:szCs w:val="21"/>
        </w:rPr>
        <w:t>历史实证了遇罗克的指控：这种“</w:t>
      </w:r>
      <w:r>
        <w:rPr>
          <w:rFonts w:hint="eastAsia"/>
          <w:b/>
          <w:bCs/>
          <w:color w:val="000000"/>
          <w:szCs w:val="21"/>
        </w:rPr>
        <w:t>封建社会的等级制度</w:t>
      </w:r>
      <w:r>
        <w:rPr>
          <w:rFonts w:hint="eastAsia"/>
          <w:color w:val="000000"/>
          <w:szCs w:val="21"/>
        </w:rPr>
        <w:t>”，使“</w:t>
      </w:r>
      <w:r>
        <w:rPr>
          <w:rFonts w:hint="eastAsia"/>
          <w:b/>
          <w:bCs/>
          <w:color w:val="000000"/>
          <w:szCs w:val="21"/>
        </w:rPr>
        <w:t>一个新的受歧视的阶层</w:t>
      </w:r>
      <w:r>
        <w:rPr>
          <w:rFonts w:hint="eastAsia"/>
          <w:color w:val="000000"/>
          <w:szCs w:val="21"/>
        </w:rPr>
        <w:t>”，形成了“新中国”雇主奴役下的第一批没有自由和人权的无产阶级贱奴。</w:t>
      </w:r>
    </w:p>
    <w:p>
      <w:pPr>
        <w:ind w:firstLine="360"/>
        <w:jc w:val="left"/>
        <w:rPr>
          <w:color w:val="000000"/>
          <w:szCs w:val="21"/>
        </w:rPr>
      </w:pPr>
    </w:p>
    <w:p>
      <w:pPr>
        <w:ind w:firstLine="360"/>
        <w:jc w:val="left"/>
        <w:rPr>
          <w:color w:val="000000"/>
          <w:szCs w:val="21"/>
        </w:rPr>
      </w:pPr>
      <w:r>
        <w:rPr>
          <w:rFonts w:hint="eastAsia"/>
          <w:color w:val="000000"/>
          <w:szCs w:val="21"/>
        </w:rPr>
        <w:t>毛泽东和中共，在中国构建的一整套具有中国“特色”的“种姓制度”，其受害者不仅仅是“黑五类”及其子女！</w:t>
      </w:r>
    </w:p>
    <w:p>
      <w:pPr>
        <w:ind w:firstLine="360"/>
        <w:jc w:val="left"/>
        <w:rPr>
          <w:color w:val="000000"/>
          <w:szCs w:val="21"/>
        </w:rPr>
      </w:pPr>
    </w:p>
    <w:p>
      <w:pPr>
        <w:ind w:firstLine="360"/>
        <w:jc w:val="left"/>
        <w:rPr>
          <w:color w:val="000000"/>
          <w:szCs w:val="21"/>
        </w:rPr>
      </w:pPr>
      <w:r>
        <w:rPr>
          <w:rFonts w:hint="eastAsia"/>
          <w:color w:val="000000"/>
          <w:szCs w:val="21"/>
        </w:rPr>
        <w:t>毛泽东和中共不仅是制造“黑五类”或“黑七类”无产阶级贱奴的行家，而且还是在各阶层中制造无产阶级贱民的里手。从理论上说，社会主义“解放”了一大批资本主义贱民，即他们所谓的“工农兵群众”；但他们的一系列巩固一党专政权力的政策，却又在被“解放”了的“工农兵群众”中，</w:t>
      </w:r>
      <w:r>
        <w:rPr>
          <w:rFonts w:hint="eastAsia"/>
          <w:szCs w:val="21"/>
        </w:rPr>
        <w:t>制造出了一批又一批无产阶级贱民</w:t>
      </w:r>
      <w:r>
        <w:rPr>
          <w:rFonts w:hint="eastAsia"/>
          <w:color w:val="000000"/>
          <w:szCs w:val="21"/>
        </w:rPr>
        <w:t>。例如：</w:t>
      </w:r>
    </w:p>
    <w:p>
      <w:pPr>
        <w:ind w:firstLine="360"/>
        <w:jc w:val="left"/>
        <w:rPr>
          <w:color w:val="000000"/>
          <w:szCs w:val="21"/>
        </w:rPr>
      </w:pP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他们的户口政策，把城乡分割开来，使出身于农村的农民，变成了等同于贱民的</w:t>
      </w:r>
      <w:r>
        <w:rPr>
          <w:rFonts w:hint="eastAsia" w:cs="楷体" w:asciiTheme="minorEastAsia" w:hAnsiTheme="minorEastAsia" w:eastAsiaTheme="minorEastAsia"/>
          <w:b/>
          <w:bCs/>
          <w:color w:val="000000"/>
          <w:szCs w:val="21"/>
        </w:rPr>
        <w:t>二等公民</w:t>
      </w:r>
      <w:r>
        <w:rPr>
          <w:rFonts w:hint="eastAsia" w:cs="楷体" w:asciiTheme="minorEastAsia" w:hAnsiTheme="minorEastAsia" w:eastAsiaTheme="minorEastAsia"/>
          <w:color w:val="000000"/>
          <w:szCs w:val="21"/>
        </w:rPr>
        <w:t>；</w:t>
      </w: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政治和福利待遇比城市差得很远的农民，至今还不得不以农民工的身分，在城市里从事繁重的低劣的体力劳动，成了城市里的新兴</w:t>
      </w:r>
      <w:r>
        <w:rPr>
          <w:rFonts w:hint="eastAsia" w:cs="楷体" w:asciiTheme="minorEastAsia" w:hAnsiTheme="minorEastAsia" w:eastAsiaTheme="minorEastAsia"/>
          <w:b/>
          <w:bCs/>
          <w:color w:val="000000"/>
          <w:szCs w:val="21"/>
        </w:rPr>
        <w:t>贱民</w:t>
      </w:r>
      <w:r>
        <w:rPr>
          <w:rFonts w:hint="eastAsia" w:cs="楷体" w:asciiTheme="minorEastAsia" w:hAnsiTheme="minorEastAsia" w:eastAsiaTheme="minorEastAsia"/>
          <w:color w:val="000000"/>
          <w:szCs w:val="21"/>
        </w:rPr>
        <w:t>；</w:t>
      </w: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他们把工人分裂成国营工、集体工和临时工，甚至把集体工划分成大集体工和小集体工，使大批生产条件恶劣、收入微薄的小集体工和临时工，变成了工人中的贱民；</w:t>
      </w: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他们确立了官本体制，把官位分成二十八级，企、事业单位也按行政官阶套级，形成了庞大的</w:t>
      </w:r>
      <w:r>
        <w:rPr>
          <w:rFonts w:hint="eastAsia" w:cs="楷体" w:asciiTheme="minorEastAsia" w:hAnsiTheme="minorEastAsia" w:eastAsiaTheme="minorEastAsia"/>
          <w:b/>
          <w:bCs/>
          <w:color w:val="000000"/>
          <w:szCs w:val="21"/>
        </w:rPr>
        <w:t>官僚特权阶级</w:t>
      </w:r>
      <w:r>
        <w:rPr>
          <w:rFonts w:hint="eastAsia" w:cs="楷体" w:asciiTheme="minorEastAsia" w:hAnsiTheme="minorEastAsia" w:eastAsiaTheme="minorEastAsia"/>
          <w:color w:val="000000"/>
          <w:szCs w:val="21"/>
        </w:rPr>
        <w:t>；</w:t>
      </w: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养尊处优的官员们，把广大“工农兵群众”即老百姓，当成可以任意驱使和镇压的</w:t>
      </w:r>
      <w:r>
        <w:rPr>
          <w:rFonts w:hint="eastAsia" w:cs="楷体" w:asciiTheme="minorEastAsia" w:hAnsiTheme="minorEastAsia" w:eastAsiaTheme="minorEastAsia"/>
          <w:b/>
          <w:bCs/>
          <w:color w:val="000000"/>
          <w:szCs w:val="21"/>
        </w:rPr>
        <w:t>雇佣</w:t>
      </w:r>
      <w:r>
        <w:rPr>
          <w:rFonts w:hint="eastAsia" w:cs="楷体" w:asciiTheme="minorEastAsia" w:hAnsiTheme="minorEastAsia" w:eastAsiaTheme="minorEastAsia"/>
          <w:color w:val="000000"/>
          <w:szCs w:val="21"/>
        </w:rPr>
        <w:t>和</w:t>
      </w:r>
      <w:r>
        <w:rPr>
          <w:rFonts w:hint="eastAsia" w:cs="楷体" w:asciiTheme="minorEastAsia" w:hAnsiTheme="minorEastAsia" w:eastAsiaTheme="minorEastAsia"/>
          <w:b/>
          <w:bCs/>
          <w:color w:val="000000"/>
          <w:szCs w:val="21"/>
        </w:rPr>
        <w:t>奴仆</w:t>
      </w:r>
      <w:r>
        <w:rPr>
          <w:rFonts w:hint="eastAsia" w:cs="楷体" w:asciiTheme="minorEastAsia" w:hAnsiTheme="minorEastAsia" w:eastAsiaTheme="minorEastAsia"/>
          <w:color w:val="000000"/>
          <w:szCs w:val="21"/>
        </w:rPr>
        <w:t>（以大跃进时代为最），至今官民对立或曰官奴对立，反对官府的群体事件大量发生，就是这种官本体制</w:t>
      </w:r>
      <w:r>
        <w:rPr>
          <w:rFonts w:hint="eastAsia" w:cs="楷体" w:asciiTheme="minorEastAsia" w:hAnsiTheme="minorEastAsia" w:eastAsiaTheme="minorEastAsia"/>
          <w:szCs w:val="21"/>
        </w:rPr>
        <w:t>祸根</w:t>
      </w:r>
      <w:r>
        <w:rPr>
          <w:rFonts w:hint="eastAsia" w:cs="楷体" w:asciiTheme="minorEastAsia" w:hAnsiTheme="minorEastAsia" w:eastAsiaTheme="minorEastAsia"/>
          <w:color w:val="000000"/>
          <w:szCs w:val="21"/>
        </w:rPr>
        <w:t>的裸露；</w:t>
      </w:r>
    </w:p>
    <w:p>
      <w:pPr>
        <w:ind w:firstLine="360"/>
        <w:jc w:val="left"/>
        <w:rPr>
          <w:rFonts w:cs="楷体" w:asciiTheme="minorEastAsia" w:hAnsiTheme="minorEastAsia" w:eastAsiaTheme="minorEastAsia"/>
          <w:b/>
          <w:bCs/>
          <w:color w:val="000000"/>
          <w:szCs w:val="21"/>
        </w:rPr>
      </w:pPr>
      <w:r>
        <w:rPr>
          <w:rFonts w:hint="eastAsia" w:cs="楷体" w:asciiTheme="minorEastAsia" w:hAnsiTheme="minorEastAsia" w:eastAsiaTheme="minorEastAsia"/>
          <w:color w:val="000000"/>
          <w:szCs w:val="21"/>
        </w:rPr>
        <w:t>在毛泽东和中共制造的大量贱民中，“黑五类”或“黑七类”及其子女，处于贱民社会的最低层，成了名符其实的无产阶级</w:t>
      </w:r>
      <w:r>
        <w:rPr>
          <w:rFonts w:hint="eastAsia" w:cs="楷体" w:asciiTheme="minorEastAsia" w:hAnsiTheme="minorEastAsia" w:eastAsiaTheme="minorEastAsia"/>
          <w:b/>
          <w:bCs/>
          <w:color w:val="000000"/>
          <w:szCs w:val="21"/>
        </w:rPr>
        <w:t>贱奴</w:t>
      </w:r>
      <w:r>
        <w:rPr>
          <w:rFonts w:hint="eastAsia" w:cs="楷体" w:asciiTheme="minorEastAsia" w:hAnsiTheme="minorEastAsia" w:eastAsiaTheme="minorEastAsia"/>
          <w:color w:val="000000"/>
          <w:szCs w:val="21"/>
        </w:rPr>
        <w:t>。</w:t>
      </w:r>
    </w:p>
    <w:p>
      <w:pPr>
        <w:ind w:firstLine="360"/>
        <w:jc w:val="left"/>
        <w:rPr>
          <w:rFonts w:asciiTheme="minorEastAsia" w:hAnsiTheme="minorEastAsia" w:eastAsiaTheme="minorEastAsia"/>
          <w:color w:val="000000"/>
          <w:szCs w:val="21"/>
        </w:rPr>
      </w:pPr>
    </w:p>
    <w:p>
      <w:pPr>
        <w:ind w:firstLine="360"/>
        <w:jc w:val="left"/>
        <w:rPr>
          <w:color w:val="000000"/>
          <w:szCs w:val="21"/>
        </w:rPr>
      </w:pPr>
      <w:r>
        <w:rPr>
          <w:rFonts w:hint="eastAsia"/>
          <w:color w:val="000000"/>
          <w:szCs w:val="21"/>
        </w:rPr>
        <w:t>对此，遇罗克为捍卫“人人生而平等”的自由精神，在《出身论》中呼吁：“</w:t>
      </w:r>
      <w:r>
        <w:rPr>
          <w:rFonts w:hint="eastAsia"/>
          <w:b/>
          <w:bCs/>
          <w:szCs w:val="21"/>
        </w:rPr>
        <w:t>同志们，难道还能允许这种现象继续存在下去吗？我们不应当立刻起来彻底肃清这一切污泥浊水吗？不应当填平这人为的鸿沟吗？</w:t>
      </w:r>
      <w:r>
        <w:rPr>
          <w:rFonts w:hint="eastAsia"/>
          <w:color w:val="000000"/>
          <w:szCs w:val="21"/>
        </w:rPr>
        <w:t>”</w:t>
      </w:r>
    </w:p>
    <w:p>
      <w:pPr>
        <w:ind w:firstLine="360"/>
        <w:jc w:val="left"/>
        <w:rPr>
          <w:color w:val="000000"/>
          <w:szCs w:val="21"/>
        </w:rPr>
      </w:pPr>
    </w:p>
    <w:p>
      <w:pPr>
        <w:ind w:firstLine="360"/>
        <w:jc w:val="left"/>
        <w:rPr>
          <w:color w:val="000000"/>
          <w:szCs w:val="21"/>
        </w:rPr>
      </w:pPr>
      <w:r>
        <w:rPr>
          <w:rFonts w:hint="eastAsia"/>
          <w:color w:val="000000"/>
          <w:szCs w:val="21"/>
        </w:rPr>
        <w:t xml:space="preserve"> 也许有人会说，《出身论》是以毛泽东语录立论的，文中还赞扬过专制政体，说“</w:t>
      </w:r>
      <w:r>
        <w:rPr>
          <w:rFonts w:hint="eastAsia"/>
          <w:color w:val="000000"/>
        </w:rPr>
        <w:t>我们的社会制度是无比优越的</w:t>
      </w:r>
      <w:r>
        <w:rPr>
          <w:rFonts w:hint="eastAsia"/>
          <w:color w:val="000000"/>
          <w:szCs w:val="21"/>
        </w:rPr>
        <w:t>”，等等。这都是事实。但我们应当看到，《出身论》整篇都是用毛泽东</w:t>
      </w:r>
      <w:r>
        <w:rPr>
          <w:rFonts w:hint="eastAsia"/>
          <w:b/>
          <w:color w:val="000000"/>
          <w:szCs w:val="21"/>
        </w:rPr>
        <w:t>说的</w:t>
      </w:r>
      <w:r>
        <w:rPr>
          <w:rFonts w:hint="eastAsia"/>
          <w:color w:val="000000"/>
          <w:szCs w:val="21"/>
        </w:rPr>
        <w:t>来批判毛泽东</w:t>
      </w:r>
      <w:r>
        <w:rPr>
          <w:rFonts w:hint="eastAsia"/>
          <w:b/>
          <w:color w:val="000000"/>
          <w:szCs w:val="21"/>
        </w:rPr>
        <w:t>做的</w:t>
      </w:r>
      <w:r>
        <w:rPr>
          <w:rFonts w:hint="eastAsia"/>
          <w:color w:val="000000"/>
          <w:szCs w:val="21"/>
        </w:rPr>
        <w:t>；还应看到，遇罗克对毛泽东和中共的批判，是借批“修正主义反动路线”之名进行的。这是回避直言的策略。不要忘记，在那个群魔乱舞、万马齐喑的时代，任何直言，都会被扼杀于襁褓之中。</w:t>
      </w:r>
    </w:p>
    <w:p>
      <w:pPr>
        <w:ind w:firstLine="360"/>
        <w:jc w:val="left"/>
        <w:rPr>
          <w:color w:val="000000"/>
          <w:szCs w:val="21"/>
        </w:rPr>
      </w:pPr>
    </w:p>
    <w:p>
      <w:pPr>
        <w:jc w:val="left"/>
        <w:rPr>
          <w:sz w:val="18"/>
          <w:szCs w:val="18"/>
        </w:rPr>
      </w:pPr>
      <w:r>
        <w:rPr>
          <w:rFonts w:hint="eastAsia"/>
          <w:b/>
          <w:color w:val="000000"/>
          <w:szCs w:val="21"/>
        </w:rPr>
        <w:t xml:space="preserve">    四、平反</w:t>
      </w:r>
      <w:r>
        <w:rPr>
          <w:b/>
          <w:szCs w:val="21"/>
        </w:rPr>
        <w:t xml:space="preserve"> </w:t>
      </w:r>
      <w:r>
        <w:rPr>
          <w:b/>
          <w:color w:val="000000"/>
          <w:szCs w:val="21"/>
        </w:rPr>
        <w:t xml:space="preserve">    </w:t>
      </w:r>
      <w:r>
        <w:rPr>
          <w:b/>
          <w:color w:val="000000"/>
          <w:sz w:val="18"/>
          <w:szCs w:val="18"/>
        </w:rPr>
        <w:t xml:space="preserve"> </w:t>
      </w:r>
    </w:p>
    <w:p>
      <w:pPr>
        <w:jc w:val="left"/>
        <w:rPr>
          <w:sz w:val="18"/>
          <w:szCs w:val="18"/>
        </w:rPr>
      </w:pPr>
    </w:p>
    <w:p>
      <w:pPr>
        <w:ind w:firstLine="420" w:firstLineChars="200"/>
        <w:jc w:val="left"/>
        <w:rPr>
          <w:szCs w:val="21"/>
        </w:rPr>
      </w:pPr>
      <w:r>
        <w:rPr>
          <w:rFonts w:hint="eastAsia"/>
          <w:szCs w:val="21"/>
        </w:rPr>
        <w:t>迫于正义的呼声，中共不得不重审遇罗克血案，并做出了平反决定。再审判决书如下：</w:t>
      </w:r>
    </w:p>
    <w:p>
      <w:pPr>
        <w:ind w:firstLine="420" w:firstLineChars="200"/>
        <w:jc w:val="left"/>
        <w:rPr>
          <w:szCs w:val="21"/>
        </w:rPr>
      </w:pPr>
    </w:p>
    <w:p>
      <w:pPr>
        <w:jc w:val="center"/>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北京市中级人民法院刑事再审判决书</w:t>
      </w:r>
    </w:p>
    <w:p>
      <w:pPr>
        <w:jc w:val="center"/>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（79）中刑监字第1310号</w:t>
      </w:r>
    </w:p>
    <w:p>
      <w:pPr>
        <w:ind w:firstLine="420" w:firstLineChars="200"/>
        <w:jc w:val="left"/>
        <w:rPr>
          <w:rFonts w:cs="楷体_GB2312" w:asciiTheme="minorEastAsia" w:hAnsiTheme="minorEastAsia" w:eastAsiaTheme="minorEastAsia"/>
          <w:color w:val="000000"/>
          <w:szCs w:val="21"/>
        </w:rPr>
      </w:pP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遇罗克，男，一九四二年生，汉族，北京市人，家庭出身资本家，本人成份学生，原系北京市人民机器厂徒工，住北京市朝阳区南三里屯东五楼十三号。一九六八年一月以“现行反革命”罪被原中国人民解放军北京市公检法军事管制委员会，以“现行反革命”罪判处死刑，立即执行。</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一九七八年十一月一日以来，遇之父遇崇基对原判不服多次申诉。</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经本院再审查明：原判以遇罗克犯反革命罪，判处死刑，从认定的事实和适用法律上都是错误的，应予纠正，据此改判如下：</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一、撤销中国人民解放军北京市公检法军事管制委员会（70）刑字第30号判决书。</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二、宣告遇罗克无罪。</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如不服本判决，可于接到判决书的第二天起十天内，向本院提交上诉书及副本，上诉于北京市高级人民法院。</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　</w:t>
      </w:r>
    </w:p>
    <w:p>
      <w:pPr>
        <w:ind w:firstLine="420" w:firstLineChars="200"/>
        <w:jc w:val="center"/>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 xml:space="preserve">               北京市中级人民法院</w:t>
      </w:r>
    </w:p>
    <w:p>
      <w:pPr>
        <w:ind w:right="210" w:firstLine="420" w:firstLineChars="200"/>
        <w:jc w:val="righ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一九七九年十一月二十一日</w:t>
      </w:r>
    </w:p>
    <w:p>
      <w:pPr>
        <w:jc w:val="left"/>
        <w:rPr>
          <w:color w:val="000000"/>
          <w:szCs w:val="21"/>
        </w:rPr>
      </w:pPr>
    </w:p>
    <w:p>
      <w:pPr>
        <w:ind w:firstLine="435"/>
        <w:rPr>
          <w:rFonts w:ascii="宋体" w:hAnsi="宋体"/>
          <w:szCs w:val="21"/>
        </w:rPr>
      </w:pPr>
      <w:r>
        <w:rPr>
          <w:rFonts w:hint="eastAsia"/>
          <w:b/>
          <w:color w:val="000000"/>
          <w:szCs w:val="21"/>
        </w:rPr>
        <w:t>五、余音</w:t>
      </w:r>
      <w:r>
        <w:rPr>
          <w:rFonts w:hint="eastAsia" w:ascii="宋体" w:hAnsi="宋体"/>
          <w:szCs w:val="21"/>
        </w:rPr>
        <w:t xml:space="preserve">       </w:t>
      </w:r>
    </w:p>
    <w:p>
      <w:pPr>
        <w:ind w:firstLine="420"/>
        <w:jc w:val="left"/>
        <w:rPr>
          <w:b/>
          <w:color w:val="000000"/>
          <w:szCs w:val="21"/>
        </w:rPr>
      </w:pPr>
    </w:p>
    <w:p>
      <w:pPr>
        <w:ind w:firstLine="360"/>
        <w:jc w:val="left"/>
        <w:rPr>
          <w:color w:val="000000"/>
          <w:sz w:val="18"/>
          <w:szCs w:val="18"/>
        </w:rPr>
      </w:pPr>
      <w:r>
        <w:rPr>
          <w:rFonts w:hint="eastAsia"/>
          <w:color w:val="000000"/>
          <w:szCs w:val="21"/>
        </w:rPr>
        <w:t xml:space="preserve"> 在“血统论”横行霸道的黑暗中，倍受歧视的遇罗克，勇敢地抨击了由毛泽东和中共制定和推行的“血统论”，成了生活在社会最低层“黑七类”出身青年的代言人。</w:t>
      </w:r>
    </w:p>
    <w:p>
      <w:pPr>
        <w:jc w:val="left"/>
        <w:rPr>
          <w:color w:val="000000"/>
          <w:szCs w:val="21"/>
        </w:rPr>
      </w:pPr>
    </w:p>
    <w:p>
      <w:pPr>
        <w:ind w:firstLine="360"/>
        <w:jc w:val="left"/>
        <w:rPr>
          <w:color w:val="000000"/>
          <w:szCs w:val="21"/>
        </w:rPr>
      </w:pPr>
      <w:r>
        <w:rPr>
          <w:rFonts w:hint="eastAsia"/>
          <w:color w:val="000000"/>
          <w:szCs w:val="21"/>
        </w:rPr>
        <w:t xml:space="preserve"> 在那段黑云压城城欲摧的岁月中，《出身论》无愧为黑暗王国中一颗耀眼的人权宣言书！</w:t>
      </w:r>
    </w:p>
    <w:p>
      <w:pPr>
        <w:ind w:firstLine="360"/>
        <w:jc w:val="left"/>
        <w:rPr>
          <w:color w:val="000000"/>
          <w:szCs w:val="21"/>
        </w:rPr>
      </w:pPr>
    </w:p>
    <w:p>
      <w:pPr>
        <w:ind w:firstLine="360"/>
        <w:jc w:val="left"/>
        <w:rPr>
          <w:color w:val="000000"/>
          <w:szCs w:val="21"/>
        </w:rPr>
      </w:pPr>
      <w:r>
        <w:rPr>
          <w:rFonts w:hint="eastAsia"/>
          <w:color w:val="000000"/>
          <w:szCs w:val="21"/>
        </w:rPr>
        <w:t xml:space="preserve"> 在万马齐喑、群魔乱舞的年代里，遇罗克不愧为捍卫“人人生而平等”的人权先驱！</w:t>
      </w:r>
    </w:p>
    <w:p>
      <w:pPr>
        <w:ind w:firstLine="360"/>
        <w:jc w:val="left"/>
        <w:rPr>
          <w:color w:val="000000"/>
          <w:szCs w:val="21"/>
        </w:rPr>
      </w:pPr>
    </w:p>
    <w:p>
      <w:pPr>
        <w:ind w:firstLine="360"/>
        <w:jc w:val="left"/>
        <w:rPr>
          <w:color w:val="000000"/>
          <w:szCs w:val="21"/>
        </w:rPr>
      </w:pPr>
      <w:r>
        <w:rPr>
          <w:rFonts w:hint="eastAsia"/>
          <w:color w:val="000000"/>
          <w:szCs w:val="21"/>
        </w:rPr>
        <w:t xml:space="preserve"> 文革后，中共被迫淡化了“成份”和“出身”，回归了部分人性，遇罗克争人权的《出身论》功不可没！</w:t>
      </w:r>
    </w:p>
    <w:p>
      <w:pPr>
        <w:ind w:firstLine="360"/>
        <w:jc w:val="left"/>
        <w:rPr>
          <w:color w:val="000000"/>
          <w:szCs w:val="21"/>
        </w:rPr>
      </w:pPr>
    </w:p>
    <w:p>
      <w:pPr>
        <w:ind w:firstLine="360"/>
        <w:jc w:val="left"/>
        <w:rPr>
          <w:rFonts w:ascii="宋体" w:hAnsi="宋体"/>
          <w:color w:val="000000"/>
          <w:szCs w:val="21"/>
        </w:rPr>
      </w:pPr>
      <w:r>
        <w:rPr>
          <w:rFonts w:hint="eastAsia" w:ascii="宋体" w:hAnsi="宋体"/>
          <w:color w:val="000000"/>
          <w:szCs w:val="21"/>
        </w:rPr>
        <w:t xml:space="preserve"> 比遇罗克年长7岁的笔者，却无罗克的胆识，真乃愧有余而悔无益也。谨选遇罗克狱中所书诗三首，遥祭人权先驱遇罗克：</w:t>
      </w:r>
    </w:p>
    <w:p>
      <w:pPr>
        <w:ind w:firstLine="360"/>
        <w:jc w:val="left"/>
        <w:rPr>
          <w:rFonts w:ascii="宋体" w:hAnsi="宋体"/>
          <w:color w:val="000000"/>
          <w:szCs w:val="21"/>
        </w:rPr>
      </w:pPr>
    </w:p>
    <w:p>
      <w:pPr>
        <w:ind w:firstLine="360"/>
        <w:jc w:val="left"/>
        <w:rPr>
          <w:rFonts w:ascii="宋体" w:hAnsi="宋体"/>
          <w:color w:val="000000"/>
          <w:szCs w:val="21"/>
        </w:rPr>
      </w:pPr>
      <w:r>
        <w:rPr>
          <w:rFonts w:hint="eastAsia" w:ascii="宋体" w:hAnsi="宋体"/>
          <w:color w:val="000000"/>
          <w:szCs w:val="21"/>
        </w:rPr>
        <w:t>其一：</w:t>
      </w:r>
    </w:p>
    <w:p>
      <w:pPr>
        <w:ind w:firstLine="360"/>
        <w:jc w:val="left"/>
        <w:rPr>
          <w:rFonts w:ascii="宋体" w:hAnsi="宋体"/>
          <w:b/>
          <w:color w:val="000000"/>
          <w:szCs w:val="21"/>
        </w:rPr>
      </w:pPr>
      <w:r>
        <w:rPr>
          <w:rFonts w:hint="eastAsia" w:ascii="宋体" w:hAnsi="宋体"/>
          <w:b/>
          <w:color w:val="0000FF"/>
          <w:szCs w:val="21"/>
        </w:rPr>
        <w:t xml:space="preserve"> </w:t>
      </w:r>
      <w:r>
        <w:rPr>
          <w:rFonts w:ascii="宋体" w:hAnsi="宋体"/>
          <w:b/>
          <w:color w:val="000000"/>
          <w:szCs w:val="21"/>
        </w:rPr>
        <w:t>千里雪原泛夜光，</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诗情人意两茫茫。</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前村无路凭君踏，</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路亦迢迢夜正长</w:t>
      </w:r>
      <w:r>
        <w:rPr>
          <w:rFonts w:hint="eastAsia" w:ascii="宋体" w:hAnsi="宋体"/>
          <w:b/>
          <w:color w:val="000000"/>
          <w:szCs w:val="21"/>
        </w:rPr>
        <w:t>。</w:t>
      </w:r>
    </w:p>
    <w:p>
      <w:pPr>
        <w:ind w:firstLine="360"/>
        <w:jc w:val="left"/>
        <w:rPr>
          <w:rFonts w:ascii="宋体" w:hAnsi="宋体"/>
          <w:b/>
          <w:color w:val="000000"/>
          <w:szCs w:val="21"/>
        </w:rPr>
      </w:pPr>
    </w:p>
    <w:p>
      <w:pPr>
        <w:ind w:firstLine="360"/>
        <w:jc w:val="left"/>
        <w:rPr>
          <w:color w:val="000000"/>
          <w:szCs w:val="21"/>
        </w:rPr>
      </w:pPr>
      <w:r>
        <w:rPr>
          <w:rFonts w:hint="eastAsia" w:ascii="宋体" w:hAnsi="宋体"/>
          <w:color w:val="000000"/>
          <w:sz w:val="18"/>
          <w:szCs w:val="18"/>
        </w:rPr>
        <w:t>其二：</w:t>
      </w:r>
      <w:r>
        <w:rPr>
          <w:rFonts w:hint="eastAsia"/>
        </w:rPr>
        <w:t>《赠友人》</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 xml:space="preserve">攻读健泳手足情， </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遗业艰难赖众英。</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 xml:space="preserve">清明未必生壮鬼， </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乾坤持重我头轻</w:t>
      </w:r>
      <w:r>
        <w:rPr>
          <w:rFonts w:hint="eastAsia" w:ascii="宋体" w:hAnsi="宋体"/>
          <w:b/>
          <w:color w:val="000000"/>
          <w:szCs w:val="21"/>
        </w:rPr>
        <w:t>。</w:t>
      </w:r>
    </w:p>
    <w:p>
      <w:pPr>
        <w:ind w:firstLine="360"/>
        <w:jc w:val="left"/>
        <w:rPr>
          <w:rFonts w:ascii="宋体" w:hAnsi="宋体"/>
          <w:b/>
          <w:color w:val="000000"/>
          <w:szCs w:val="21"/>
        </w:rPr>
      </w:pPr>
    </w:p>
    <w:p>
      <w:pPr>
        <w:ind w:firstLine="360"/>
        <w:jc w:val="left"/>
        <w:rPr>
          <w:rFonts w:ascii="宋体" w:hAnsi="宋体"/>
          <w:color w:val="000000"/>
          <w:szCs w:val="21"/>
        </w:rPr>
      </w:pPr>
      <w:r>
        <w:rPr>
          <w:rFonts w:hint="eastAsia" w:ascii="宋体" w:hAnsi="宋体"/>
          <w:color w:val="000000"/>
          <w:szCs w:val="21"/>
        </w:rPr>
        <w:t>其三：</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神州火似</w:t>
      </w:r>
      <w:r>
        <w:rPr>
          <w:rFonts w:hint="eastAsia" w:ascii="宋体" w:hAnsi="宋体"/>
          <w:b/>
          <w:color w:val="000000"/>
          <w:szCs w:val="21"/>
        </w:rPr>
        <w:t>荼</w:t>
      </w:r>
      <w:r>
        <w:rPr>
          <w:rFonts w:ascii="宋体" w:hAnsi="宋体"/>
          <w:b/>
          <w:szCs w:val="21"/>
        </w:rPr>
        <w:t>，</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炼狱论何足。</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义举惊庸世，</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奇文愧烂书。</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山河添豪壮，</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风雨更歌哭。</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唯念诸伯仲，</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时发一短呼。</w:t>
      </w:r>
    </w:p>
    <w:p>
      <w:pPr>
        <w:ind w:firstLine="360"/>
        <w:jc w:val="left"/>
        <w:rPr>
          <w:rFonts w:ascii="宋体" w:hAnsi="宋体"/>
          <w:b/>
          <w:color w:val="0000FF"/>
          <w:szCs w:val="21"/>
        </w:rPr>
      </w:pPr>
    </w:p>
    <w:p>
      <w:pPr>
        <w:ind w:firstLine="360"/>
        <w:jc w:val="left"/>
        <w:rPr>
          <w:rFonts w:ascii="宋体" w:hAnsi="宋体"/>
          <w:color w:val="000000"/>
          <w:szCs w:val="21"/>
        </w:rPr>
      </w:pPr>
      <w:r>
        <w:rPr>
          <w:rFonts w:hint="eastAsia" w:ascii="宋体" w:hAnsi="宋体"/>
          <w:color w:val="000000"/>
          <w:szCs w:val="21"/>
        </w:rPr>
        <w:t>人权先驱遇罗克血溅《出身论》，</w:t>
      </w:r>
      <w:r>
        <w:rPr>
          <w:rFonts w:hint="eastAsia" w:ascii="宋体" w:hAnsi="宋体"/>
          <w:b/>
          <w:bCs/>
          <w:color w:val="000000"/>
          <w:szCs w:val="21"/>
        </w:rPr>
        <w:t>凛然正气，永垂千古！</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7573455F"/>
    <w:rsid w:val="37B47836"/>
    <w:rsid w:val="75734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2024-01-17T17:58:00Z</dcterms:created>
  <dc:creator>Administrator</dc:creator>
  <cp:lastModifiedBy>Administrator</cp:lastModifiedBy>
  <dcterms:modified xsi:type="dcterms:W3CDTF">2024-01-17T18:14:08Z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1A7F0D0AC0434513A0B1ECCEE6DEFD65_11</vt:lpwstr>
  </property>
</Properties>
</file>