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楷体_GB2312"/>
          <w:b/>
          <w:szCs w:val="21"/>
        </w:rPr>
      </w:pPr>
      <w:r>
        <w:rPr>
          <w:rFonts w:hint="eastAsia" w:ascii="宋体" w:hAnsi="宋体" w:cs="楷体_GB2312"/>
          <w:b/>
          <w:szCs w:val="21"/>
        </w:rPr>
        <w:t>毛泽东的马列加秦始皇主义</w:t>
      </w:r>
    </w:p>
    <w:p>
      <w:pPr>
        <w:jc w:val="center"/>
        <w:rPr>
          <w:rFonts w:hint="eastAsia" w:ascii="宋体" w:hAnsi="宋体" w:cs="楷体_GB2312"/>
          <w:b/>
          <w:szCs w:val="21"/>
        </w:rPr>
      </w:pPr>
    </w:p>
    <w:p>
      <w:pPr>
        <w:jc w:val="center"/>
        <w:rPr>
          <w:rFonts w:hint="eastAsia" w:ascii="宋体" w:hAnsi="宋体" w:cs="楷体_GB2312"/>
          <w:b w:val="0"/>
          <w:bCs/>
          <w:szCs w:val="21"/>
          <w:lang w:val="en-US" w:eastAsia="zh-CN"/>
        </w:rPr>
      </w:pPr>
      <w:r>
        <w:rPr>
          <w:rFonts w:hint="eastAsia" w:ascii="宋体" w:hAnsi="宋体" w:cs="楷体_GB2312"/>
          <w:b w:val="0"/>
          <w:bCs/>
          <w:szCs w:val="21"/>
          <w:lang w:val="en-US" w:eastAsia="zh-CN"/>
        </w:rPr>
        <w:t>作者 于松然</w:t>
      </w:r>
    </w:p>
    <w:p>
      <w:pPr>
        <w:jc w:val="center"/>
        <w:rPr>
          <w:rFonts w:hint="eastAsia" w:ascii="宋体" w:hAnsi="宋体" w:cs="楷体_GB2312"/>
          <w:b w:val="0"/>
          <w:bCs/>
          <w:szCs w:val="21"/>
          <w:lang w:val="en-US" w:eastAsia="zh-CN"/>
        </w:rPr>
      </w:pPr>
    </w:p>
    <w:p>
      <w:pPr>
        <w:jc w:val="center"/>
        <w:rPr>
          <w:rFonts w:hint="default" w:ascii="宋体" w:hAnsi="宋体" w:cs="楷体_GB2312"/>
          <w:b w:val="0"/>
          <w:bCs/>
          <w:szCs w:val="21"/>
          <w:lang w:val="en-US" w:eastAsia="zh-CN"/>
        </w:rPr>
      </w:pPr>
    </w:p>
    <w:p>
      <w:pPr>
        <w:ind w:firstLine="422" w:firstLineChars="200"/>
        <w:jc w:val="left"/>
        <w:rPr>
          <w:rFonts w:ascii="宋体" w:hAnsi="宋体" w:cs="楷体_GB2312"/>
          <w:b/>
          <w:color w:val="0000FF"/>
          <w:szCs w:val="21"/>
        </w:rPr>
      </w:pPr>
    </w:p>
    <w:p>
      <w:pPr>
        <w:ind w:firstLine="420" w:firstLineChars="200"/>
        <w:jc w:val="left"/>
        <w:rPr>
          <w:rFonts w:ascii="宋体" w:hAnsi="宋体" w:cs="楷体_GB2312"/>
          <w:szCs w:val="21"/>
        </w:rPr>
      </w:pPr>
      <w:r>
        <w:rPr>
          <w:rFonts w:hint="eastAsia" w:ascii="宋体" w:hAnsi="宋体"/>
          <w:szCs w:val="21"/>
        </w:rPr>
        <w:t>毛泽东发动“批林批孔”运动的目的，是颠覆华夏文明——拒绝孔孟仁政，实行秦始皇暴政，为文革虐杀辩护，欲当现代秦</w:t>
      </w:r>
      <w:r>
        <w:rPr>
          <w:rFonts w:hint="eastAsia" w:ascii="宋体" w:hAnsi="宋体" w:cs="楷体_GB2312"/>
          <w:szCs w:val="21"/>
        </w:rPr>
        <w:t>始</w:t>
      </w:r>
      <w:r>
        <w:rPr>
          <w:rFonts w:hint="eastAsia" w:ascii="宋体" w:hAnsi="宋体"/>
          <w:szCs w:val="21"/>
        </w:rPr>
        <w:t>皇！此时的毛泽东思想，已经从“</w:t>
      </w:r>
      <w:r>
        <w:rPr>
          <w:rFonts w:hint="eastAsia" w:ascii="宋体" w:hAnsi="宋体"/>
          <w:b/>
          <w:bCs/>
          <w:szCs w:val="21"/>
        </w:rPr>
        <w:t>政权就是镇压之权</w:t>
      </w:r>
      <w:r>
        <w:rPr>
          <w:rFonts w:hint="eastAsia" w:ascii="宋体" w:hAnsi="宋体"/>
          <w:szCs w:val="21"/>
        </w:rPr>
        <w:t>”的马列无产阶级专政思想,蜕变为</w:t>
      </w:r>
      <w:r>
        <w:rPr>
          <w:rFonts w:hint="eastAsia" w:ascii="宋体" w:hAnsi="宋体" w:cs="楷体_GB2312"/>
          <w:b/>
          <w:bCs/>
          <w:szCs w:val="21"/>
        </w:rPr>
        <w:t>马列加秦始皇主义</w:t>
      </w:r>
      <w:r>
        <w:rPr>
          <w:rFonts w:hint="eastAsia" w:ascii="宋体" w:hAnsi="宋体" w:cs="楷体_GB2312"/>
          <w:szCs w:val="21"/>
        </w:rPr>
        <w:t>，亦即</w:t>
      </w:r>
      <w:r>
        <w:rPr>
          <w:rFonts w:hint="eastAsia" w:ascii="宋体" w:hAnsi="宋体"/>
          <w:szCs w:val="21"/>
        </w:rPr>
        <w:t>无产阶级专政加</w:t>
      </w:r>
      <w:r>
        <w:rPr>
          <w:rFonts w:hint="eastAsia" w:ascii="宋体" w:hAnsi="宋体" w:cs="楷体_GB2312"/>
          <w:szCs w:val="21"/>
        </w:rPr>
        <w:t>秦始皇主义</w:t>
      </w:r>
      <w:r>
        <w:rPr>
          <w:rFonts w:hint="eastAsia" w:ascii="宋体" w:hAnsi="宋体" w:cs="楷体_GB2312"/>
          <w:color w:val="0000FF"/>
          <w:szCs w:val="21"/>
        </w:rPr>
        <w:t>，</w:t>
      </w:r>
      <w:r>
        <w:rPr>
          <w:rFonts w:hint="eastAsia" w:ascii="宋体" w:hAnsi="宋体" w:cs="楷体_GB2312"/>
          <w:szCs w:val="21"/>
        </w:rPr>
        <w:t>或曰</w:t>
      </w:r>
      <w:r>
        <w:rPr>
          <w:rFonts w:hint="eastAsia" w:ascii="宋体" w:hAnsi="宋体" w:cs="楷体_GB2312"/>
          <w:b/>
          <w:bCs/>
          <w:szCs w:val="21"/>
        </w:rPr>
        <w:t>马列毛主义</w:t>
      </w:r>
      <w:r>
        <w:rPr>
          <w:rFonts w:hint="eastAsia" w:ascii="宋体" w:hAnsi="宋体" w:cs="楷体_GB2312"/>
          <w:szCs w:val="21"/>
        </w:rPr>
        <w:t>。——这是权力拜物教的权力情结的登峰造极！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/>
          <w:b/>
          <w:szCs w:val="21"/>
        </w:rPr>
        <w:t>、什么是秦始皇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秦始皇名</w:t>
      </w:r>
      <w:r>
        <w:rPr>
          <w:rFonts w:hint="eastAsia" w:ascii="宋体" w:hAnsi="宋体"/>
          <w:b/>
          <w:szCs w:val="21"/>
        </w:rPr>
        <w:t>政</w:t>
      </w:r>
      <w:r>
        <w:rPr>
          <w:rFonts w:hint="eastAsia" w:ascii="宋体" w:hAnsi="宋体"/>
          <w:szCs w:val="21"/>
        </w:rPr>
        <w:t>，姓者有三：袭秦祚为</w:t>
      </w:r>
      <w:r>
        <w:rPr>
          <w:rFonts w:hint="eastAsia" w:ascii="宋体" w:hAnsi="宋体"/>
          <w:b/>
          <w:szCs w:val="21"/>
        </w:rPr>
        <w:t>嬴</w:t>
      </w:r>
      <w:r>
        <w:rPr>
          <w:rFonts w:hint="eastAsia" w:ascii="宋体" w:hAnsi="宋体"/>
          <w:szCs w:val="21"/>
        </w:rPr>
        <w:t>，承父支曰</w:t>
      </w:r>
      <w:r>
        <w:rPr>
          <w:rFonts w:hint="eastAsia" w:ascii="宋体" w:hAnsi="宋体"/>
          <w:b/>
          <w:szCs w:val="21"/>
        </w:rPr>
        <w:t>赵</w:t>
      </w:r>
      <w:r>
        <w:rPr>
          <w:rFonts w:hint="eastAsia" w:ascii="宋体" w:hAnsi="宋体"/>
          <w:szCs w:val="21"/>
        </w:rPr>
        <w:t>，依血统姓</w:t>
      </w:r>
      <w:r>
        <w:rPr>
          <w:rFonts w:hint="eastAsia" w:ascii="宋体" w:hAnsi="宋体"/>
          <w:b/>
          <w:szCs w:val="21"/>
        </w:rPr>
        <w:t>吕</w:t>
      </w:r>
      <w:r>
        <w:rPr>
          <w:rFonts w:hint="eastAsia" w:ascii="宋体" w:hAnsi="宋体"/>
          <w:szCs w:val="21"/>
        </w:rPr>
        <w:t>，13岁立为秦王，38岁自称秦始皇，50岁病死，是中国古代暴虐无比的皇帝。史书《纲鉴》曰：“</w:t>
      </w:r>
      <w:r>
        <w:rPr>
          <w:rFonts w:hint="eastAsia" w:ascii="宋体" w:hAnsi="宋体"/>
          <w:b/>
          <w:szCs w:val="21"/>
        </w:rPr>
        <w:t>王初并天下，自以为德兼三皇，功过五帝，乃更号曰‘皇帝’</w:t>
      </w:r>
      <w:r>
        <w:rPr>
          <w:rFonts w:hint="eastAsia" w:ascii="宋体" w:hAnsi="宋体"/>
          <w:szCs w:val="21"/>
        </w:rPr>
        <w:t>。”后不久，秦始皇下令曰：“</w:t>
      </w:r>
      <w:r>
        <w:rPr>
          <w:rFonts w:hint="eastAsia" w:ascii="宋体" w:hAnsi="宋体"/>
          <w:b/>
          <w:szCs w:val="21"/>
        </w:rPr>
        <w:t>朕为始皇帝，后世以此计数，二世、三世至于万世，传之无穷</w:t>
      </w:r>
      <w:r>
        <w:rPr>
          <w:rFonts w:hint="eastAsia" w:ascii="宋体" w:hAnsi="宋体"/>
          <w:szCs w:val="21"/>
        </w:rPr>
        <w:t>。”他把用刀把子兼并出来的政权，据为己有，得意忘形地说：“</w:t>
      </w:r>
      <w:r>
        <w:rPr>
          <w:rFonts w:hint="eastAsia" w:ascii="宋体" w:hAnsi="宋体"/>
          <w:b/>
          <w:szCs w:val="21"/>
        </w:rPr>
        <w:t>六合之内，皇帝之土，人迹所至，无不臣者</w:t>
      </w:r>
      <w:r>
        <w:rPr>
          <w:rFonts w:hint="eastAsia" w:ascii="楷体_GB2312" w:hAnsi="宋体" w:eastAsia="楷体_GB2312"/>
          <w:color w:val="0000FF"/>
          <w:szCs w:val="21"/>
        </w:rPr>
        <w:t>。</w:t>
      </w:r>
      <w:r>
        <w:rPr>
          <w:rFonts w:hint="eastAsia" w:ascii="宋体" w:hAnsi="宋体"/>
          <w:szCs w:val="21"/>
        </w:rPr>
        <w:t>”他废除分封制，实行郡县制，</w:t>
      </w:r>
      <w:r>
        <w:rPr>
          <w:rFonts w:hint="eastAsia" w:ascii="宋体" w:hAnsi="宋体" w:cs="宋体"/>
          <w:szCs w:val="21"/>
        </w:rPr>
        <w:t>“</w:t>
      </w:r>
      <w:r>
        <w:rPr>
          <w:rFonts w:hint="eastAsia" w:ascii="宋体" w:hAnsi="宋体" w:cs="宋体"/>
          <w:b/>
          <w:szCs w:val="21"/>
        </w:rPr>
        <w:t>分天下为三十六郡</w:t>
      </w:r>
      <w:r>
        <w:rPr>
          <w:rFonts w:hint="eastAsia" w:ascii="宋体" w:hAnsi="宋体" w:cs="宋体"/>
          <w:szCs w:val="21"/>
        </w:rPr>
        <w:t>，</w:t>
      </w:r>
      <w:r>
        <w:rPr>
          <w:rFonts w:hint="eastAsia" w:ascii="宋体" w:hAnsi="宋体" w:cs="宋体"/>
          <w:b/>
          <w:szCs w:val="21"/>
        </w:rPr>
        <w:t>即设守</w:t>
      </w:r>
      <w:r>
        <w:rPr>
          <w:rFonts w:hint="eastAsia" w:ascii="宋体" w:hAnsi="宋体" w:cs="宋体"/>
          <w:szCs w:val="21"/>
        </w:rPr>
        <w:t>（郡守）、</w:t>
      </w:r>
      <w:r>
        <w:rPr>
          <w:rFonts w:hint="eastAsia" w:ascii="宋体" w:hAnsi="宋体" w:cs="宋体"/>
          <w:b/>
          <w:szCs w:val="21"/>
        </w:rPr>
        <w:t>尉</w:t>
      </w:r>
      <w:r>
        <w:rPr>
          <w:rFonts w:hint="eastAsia" w:ascii="宋体" w:hAnsi="宋体" w:cs="宋体"/>
          <w:szCs w:val="21"/>
        </w:rPr>
        <w:t>（郡丞，佐守者）、</w:t>
      </w:r>
      <w:r>
        <w:rPr>
          <w:rFonts w:hint="eastAsia" w:ascii="宋体" w:hAnsi="宋体" w:cs="宋体"/>
          <w:b/>
          <w:szCs w:val="21"/>
        </w:rPr>
        <w:t>监</w:t>
      </w:r>
      <w:r>
        <w:rPr>
          <w:rFonts w:hint="eastAsia" w:ascii="宋体" w:hAnsi="宋体" w:cs="宋体"/>
          <w:szCs w:val="21"/>
        </w:rPr>
        <w:t>（御史，监督守者）”，以</w:t>
      </w:r>
      <w:r>
        <w:rPr>
          <w:rFonts w:hint="eastAsia" w:ascii="宋体" w:hAnsi="宋体"/>
          <w:szCs w:val="21"/>
        </w:rPr>
        <w:t>强化中央君王集权。他嫌恶儒家，崇尚法家，因法家讲究“法、势、术”，即“</w:t>
      </w:r>
      <w:r>
        <w:rPr>
          <w:rFonts w:hint="eastAsia" w:ascii="宋体" w:hAnsi="宋体"/>
          <w:b/>
          <w:szCs w:val="21"/>
        </w:rPr>
        <w:t>以法刑人、以势压人、以术驭人</w:t>
      </w:r>
      <w:r>
        <w:rPr>
          <w:rFonts w:hint="eastAsia" w:ascii="宋体" w:hAnsi="宋体"/>
          <w:szCs w:val="21"/>
        </w:rPr>
        <w:t>”，为维护专制统治，可以不择手段。武力统一中国后，秦始皇任命法家李斯为丞相，实行法家冷峻严酷苛政。他在位统治中国的十二年间，杀戮成性，穷奢极欲，生灵涂炭，民不聊生，因而民怨沸腾；他死后两年多，奴隶们便起来造反，把秦朝送了终，使秦朝成为中国历史上短命的王朝之一！</w:t>
      </w:r>
    </w:p>
    <w:p>
      <w:pPr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史书记载，秦始皇杀戮成性</w:t>
      </w:r>
      <w:r>
        <w:rPr>
          <w:rFonts w:hint="eastAsia" w:ascii="宋体" w:hAnsi="宋体"/>
          <w:szCs w:val="21"/>
        </w:rPr>
        <w:t xml:space="preserve">：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238年，嬴政二十二岁亲政后，先拿“假父”嫪毐开刀。嫪毐者假太监也。昔日，太后赵姬与文信侯吕不韦私通，吕缠不过太后，怕事情败露，遂派舍人嫪毐冒充太监去“侍奉”太后。不年，太后秘生两子，隐情败露。</w:t>
      </w:r>
      <w:r>
        <w:rPr>
          <w:rFonts w:hint="eastAsia" w:cs="楷体" w:asciiTheme="minorEastAsia" w:hAnsiTheme="minorEastAsia" w:eastAsiaTheme="minorEastAsia"/>
          <w:b/>
          <w:szCs w:val="21"/>
        </w:rPr>
        <w:t>政</w:t>
      </w:r>
      <w:r>
        <w:rPr>
          <w:rFonts w:hint="eastAsia" w:cs="楷体" w:asciiTheme="minorEastAsia" w:hAnsiTheme="minorEastAsia" w:eastAsiaTheme="minorEastAsia"/>
          <w:szCs w:val="21"/>
        </w:rPr>
        <w:t>闻言大怒，率兵剿灭嫪党：“斩首数百”，车裂嫪毐，“夷三族”，20多个党羽就戮，4,000余人被流放；其母赵姬被囚，两个同母异父弟被政装入袋中摔死，27个力谏释放太后的大臣被处死，“真父”吕不韦被赐饮鸩自尽。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前228年，在秦军攻下邯郸后，</w:t>
      </w:r>
      <w:r>
        <w:rPr>
          <w:rFonts w:hint="eastAsia" w:cs="楷体" w:asciiTheme="minorEastAsia" w:hAnsiTheme="minorEastAsia" w:eastAsiaTheme="minorEastAsia"/>
          <w:b/>
          <w:szCs w:val="21"/>
        </w:rPr>
        <w:t>政</w:t>
      </w:r>
      <w:r>
        <w:rPr>
          <w:rFonts w:hint="eastAsia" w:cs="楷体" w:asciiTheme="minorEastAsia" w:hAnsiTheme="minorEastAsia" w:eastAsiaTheme="minorEastAsia"/>
          <w:szCs w:val="21"/>
        </w:rPr>
        <w:t>下令“</w:t>
      </w:r>
      <w:r>
        <w:rPr>
          <w:rFonts w:hint="eastAsia" w:cs="楷体" w:asciiTheme="minorEastAsia" w:hAnsiTheme="minorEastAsia" w:eastAsiaTheme="minorEastAsia"/>
          <w:b/>
          <w:szCs w:val="21"/>
        </w:rPr>
        <w:t>与母家有仇者皆杀之</w:t>
      </w:r>
      <w:r>
        <w:rPr>
          <w:rFonts w:hint="eastAsia" w:cs="楷体" w:asciiTheme="minorEastAsia" w:hAnsiTheme="minorEastAsia" w:eastAsiaTheme="minorEastAsia"/>
          <w:szCs w:val="21"/>
        </w:rPr>
        <w:t>”，遂将曾经欺侮过他的人全部“坑杀”。——嬴政少年时期，曾随父母在赵国邯郸当人质。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前221年，齐王建降秦后，</w:t>
      </w:r>
      <w:r>
        <w:rPr>
          <w:rFonts w:hint="eastAsia" w:cs="楷体" w:asciiTheme="minorEastAsia" w:hAnsiTheme="minorEastAsia" w:eastAsiaTheme="minorEastAsia"/>
          <w:b/>
          <w:szCs w:val="21"/>
        </w:rPr>
        <w:t>政</w:t>
      </w:r>
      <w:r>
        <w:rPr>
          <w:rFonts w:hint="eastAsia" w:cs="楷体" w:asciiTheme="minorEastAsia" w:hAnsiTheme="minorEastAsia" w:eastAsiaTheme="minorEastAsia"/>
          <w:szCs w:val="21"/>
        </w:rPr>
        <w:t>推翻了封齐王建领地的承诺，将其驱赶到共地（今河南辉县）林中，“</w:t>
      </w:r>
      <w:r>
        <w:rPr>
          <w:rFonts w:hint="eastAsia" w:cs="楷体" w:asciiTheme="minorEastAsia" w:hAnsiTheme="minorEastAsia" w:eastAsiaTheme="minorEastAsia"/>
          <w:b/>
          <w:szCs w:val="21"/>
        </w:rPr>
        <w:t>处之松柏之间</w:t>
      </w:r>
      <w:r>
        <w:rPr>
          <w:rFonts w:hint="eastAsia" w:cs="楷体" w:asciiTheme="minorEastAsia" w:hAnsiTheme="minorEastAsia" w:eastAsiaTheme="minorEastAsia"/>
          <w:szCs w:val="21"/>
        </w:rPr>
        <w:t>”，全部饿死！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前218年，因张良刺政未遂，</w:t>
      </w:r>
      <w:r>
        <w:rPr>
          <w:rFonts w:hint="eastAsia" w:cs="楷体" w:asciiTheme="minorEastAsia" w:hAnsiTheme="minorEastAsia" w:eastAsiaTheme="minorEastAsia"/>
          <w:b/>
          <w:szCs w:val="21"/>
        </w:rPr>
        <w:t>始皇</w:t>
      </w:r>
      <w:r>
        <w:rPr>
          <w:rFonts w:hint="eastAsia" w:cs="楷体" w:asciiTheme="minorEastAsia" w:hAnsiTheme="minorEastAsia" w:eastAsiaTheme="minorEastAsia"/>
          <w:szCs w:val="21"/>
        </w:rPr>
        <w:t>大怒，下令全国“</w:t>
      </w:r>
      <w:r>
        <w:rPr>
          <w:rFonts w:hint="eastAsia" w:cs="楷体" w:asciiTheme="minorEastAsia" w:hAnsiTheme="minorEastAsia" w:eastAsiaTheme="minorEastAsia"/>
          <w:b/>
          <w:szCs w:val="21"/>
        </w:rPr>
        <w:t>大索十日</w:t>
      </w:r>
      <w:r>
        <w:rPr>
          <w:rFonts w:hint="eastAsia" w:cs="楷体" w:asciiTheme="minorEastAsia" w:hAnsiTheme="minorEastAsia" w:eastAsiaTheme="minorEastAsia"/>
          <w:szCs w:val="21"/>
        </w:rPr>
        <w:t>”，多人罹难。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前212年，</w:t>
      </w:r>
      <w:r>
        <w:rPr>
          <w:rFonts w:hint="eastAsia" w:cs="楷体" w:asciiTheme="minorEastAsia" w:hAnsiTheme="minorEastAsia" w:eastAsiaTheme="minorEastAsia"/>
          <w:b/>
          <w:szCs w:val="21"/>
        </w:rPr>
        <w:t>始皇</w:t>
      </w:r>
      <w:r>
        <w:rPr>
          <w:rFonts w:hint="eastAsia" w:cs="楷体" w:asciiTheme="minorEastAsia" w:hAnsiTheme="minorEastAsia" w:eastAsiaTheme="minorEastAsia"/>
          <w:szCs w:val="21"/>
        </w:rPr>
        <w:t>“望见丞相车骑众”，不悦，恶之。有人告之丞相，丞相车骑骤减。始皇疑身旁有泄密者，推劾无得，遂将“</w:t>
      </w:r>
      <w:r>
        <w:rPr>
          <w:rFonts w:hint="eastAsia" w:cs="楷体" w:asciiTheme="minorEastAsia" w:hAnsiTheme="minorEastAsia" w:eastAsiaTheme="minorEastAsia"/>
          <w:b/>
          <w:szCs w:val="21"/>
        </w:rPr>
        <w:t>在旁者尽杀之</w:t>
      </w:r>
      <w:r>
        <w:rPr>
          <w:rFonts w:hint="eastAsia" w:cs="楷体" w:asciiTheme="minorEastAsia" w:hAnsiTheme="minorEastAsia" w:eastAsiaTheme="minorEastAsia"/>
          <w:szCs w:val="21"/>
        </w:rPr>
        <w:t>”。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同年，</w:t>
      </w:r>
      <w:r>
        <w:rPr>
          <w:rFonts w:hint="eastAsia" w:cs="楷体" w:asciiTheme="minorEastAsia" w:hAnsiTheme="minorEastAsia" w:eastAsiaTheme="minorEastAsia"/>
          <w:b/>
          <w:szCs w:val="21"/>
        </w:rPr>
        <w:t>始皇</w:t>
      </w:r>
      <w:r>
        <w:rPr>
          <w:rFonts w:hint="eastAsia" w:cs="楷体" w:asciiTheme="minorEastAsia" w:hAnsiTheme="minorEastAsia" w:eastAsiaTheme="minorEastAsia"/>
          <w:szCs w:val="21"/>
        </w:rPr>
        <w:t>采纳丞相李斯廷议，</w:t>
      </w:r>
      <w:r>
        <w:rPr>
          <w:rFonts w:hint="eastAsia" w:cs="楷体" w:asciiTheme="minorEastAsia" w:hAnsiTheme="minorEastAsia" w:eastAsiaTheme="minorEastAsia"/>
          <w:b/>
          <w:bCs/>
          <w:szCs w:val="21"/>
        </w:rPr>
        <w:t>焚书坑儒</w:t>
      </w:r>
      <w:r>
        <w:rPr>
          <w:rFonts w:hint="eastAsia" w:cs="楷体" w:asciiTheme="minorEastAsia" w:hAnsiTheme="minorEastAsia" w:eastAsiaTheme="minorEastAsia"/>
          <w:szCs w:val="21"/>
        </w:rPr>
        <w:t>。据史家考证，先后坑杀了1千多儒生，其中一次杀了460多人，另一次杀了</w:t>
      </w:r>
      <w:r>
        <w:rPr>
          <w:rFonts w:hint="eastAsia" w:asciiTheme="minorEastAsia" w:hAnsiTheme="minorEastAsia" w:eastAsiaTheme="minorEastAsia"/>
          <w:szCs w:val="21"/>
        </w:rPr>
        <w:t>约</w:t>
      </w:r>
      <w:r>
        <w:rPr>
          <w:rFonts w:hint="eastAsia" w:cs="楷体" w:asciiTheme="minorEastAsia" w:hAnsiTheme="minorEastAsia" w:eastAsiaTheme="minorEastAsia"/>
          <w:szCs w:val="21"/>
        </w:rPr>
        <w:t>700。</w:t>
      </w:r>
    </w:p>
    <w:p>
      <w:pPr>
        <w:ind w:firstLine="420" w:firstLineChars="200"/>
        <w:jc w:val="left"/>
        <w:rPr>
          <w:rFonts w:cs="楷体"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前211年，有一颗流星落到东郡（今河南濮阳县），有人在陨石上刻字曰：“</w:t>
      </w:r>
      <w:r>
        <w:rPr>
          <w:rFonts w:hint="eastAsia" w:cs="楷体" w:asciiTheme="minorEastAsia" w:hAnsiTheme="minorEastAsia" w:eastAsiaTheme="minorEastAsia"/>
          <w:b/>
          <w:szCs w:val="21"/>
        </w:rPr>
        <w:t>始皇死土地分</w:t>
      </w:r>
      <w:r>
        <w:rPr>
          <w:rFonts w:hint="eastAsia" w:cs="楷体" w:asciiTheme="minorEastAsia" w:hAnsiTheme="minorEastAsia" w:eastAsiaTheme="minorEastAsia"/>
          <w:szCs w:val="21"/>
        </w:rPr>
        <w:t>”。</w:t>
      </w:r>
      <w:r>
        <w:rPr>
          <w:rFonts w:hint="eastAsia" w:cs="楷体" w:asciiTheme="minorEastAsia" w:hAnsiTheme="minorEastAsia" w:eastAsiaTheme="minorEastAsia"/>
          <w:b/>
          <w:szCs w:val="21"/>
        </w:rPr>
        <w:t>始皇</w:t>
      </w:r>
      <w:r>
        <w:rPr>
          <w:rFonts w:hint="eastAsia" w:cs="楷体" w:asciiTheme="minorEastAsia" w:hAnsiTheme="minorEastAsia" w:eastAsiaTheme="minorEastAsia"/>
          <w:szCs w:val="21"/>
        </w:rPr>
        <w:t>闻之，“</w:t>
      </w:r>
      <w:r>
        <w:rPr>
          <w:rFonts w:hint="eastAsia" w:cs="楷体" w:asciiTheme="minorEastAsia" w:hAnsiTheme="minorEastAsia" w:eastAsiaTheme="minorEastAsia"/>
          <w:b/>
          <w:szCs w:val="21"/>
        </w:rPr>
        <w:t>遣御史逐问</w:t>
      </w:r>
      <w:r>
        <w:rPr>
          <w:rFonts w:hint="eastAsia" w:cs="楷体" w:asciiTheme="minorEastAsia" w:hAnsiTheme="minorEastAsia" w:eastAsiaTheme="minorEastAsia"/>
          <w:szCs w:val="21"/>
        </w:rPr>
        <w:t>”，未果，遂下令诛杀陨石周围全部居民。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cs="楷体" w:asciiTheme="minorEastAsia" w:hAnsiTheme="minorEastAsia" w:eastAsiaTheme="minorEastAsia"/>
          <w:szCs w:val="21"/>
        </w:rPr>
        <w:t>前210年，</w:t>
      </w:r>
      <w:r>
        <w:rPr>
          <w:rFonts w:hint="eastAsia" w:cs="楷体" w:asciiTheme="minorEastAsia" w:hAnsiTheme="minorEastAsia" w:eastAsiaTheme="minorEastAsia"/>
          <w:b/>
          <w:szCs w:val="21"/>
        </w:rPr>
        <w:t>始皇</w:t>
      </w:r>
      <w:r>
        <w:rPr>
          <w:rFonts w:hint="eastAsia" w:cs="楷体" w:asciiTheme="minorEastAsia" w:hAnsiTheme="minorEastAsia" w:eastAsiaTheme="minorEastAsia"/>
          <w:szCs w:val="21"/>
        </w:rPr>
        <w:t>东巡，死于沙丘（今河北钜鹿县南）。丞相李斯与宦官赵高合谋，矫诏废太子扶苏，立少子胡亥为二世。秦二世</w:t>
      </w:r>
      <w:r>
        <w:rPr>
          <w:rFonts w:hint="eastAsia" w:cs="楷体" w:asciiTheme="minorEastAsia" w:hAnsiTheme="minorEastAsia" w:eastAsiaTheme="minorEastAsia"/>
          <w:b/>
          <w:szCs w:val="21"/>
        </w:rPr>
        <w:t>效法始皇</w:t>
      </w:r>
      <w:r>
        <w:rPr>
          <w:rFonts w:hint="eastAsia" w:cs="楷体" w:asciiTheme="minorEastAsia" w:hAnsiTheme="minorEastAsia" w:eastAsiaTheme="minorEastAsia"/>
          <w:szCs w:val="21"/>
        </w:rPr>
        <w:t>，杀太子扶苏、将军蒙恬等，并将自己的兄弟和堂兄弟18人斩首，10个姊妹车裂而死，其它连累致死者不计其数。此后不久，前208年，二世腰斩丞相李斯于咸阳，斯父、母、妻“</w:t>
      </w:r>
      <w:r>
        <w:rPr>
          <w:rFonts w:hint="eastAsia" w:cs="楷体" w:asciiTheme="minorEastAsia" w:hAnsiTheme="minorEastAsia" w:eastAsiaTheme="minorEastAsia"/>
          <w:b/>
          <w:szCs w:val="21"/>
        </w:rPr>
        <w:t>三族皆伏诛</w:t>
      </w:r>
      <w:r>
        <w:rPr>
          <w:rFonts w:hint="eastAsia" w:cs="楷体" w:asciiTheme="minorEastAsia" w:hAnsiTheme="minorEastAsia" w:eastAsiaTheme="minorEastAsia"/>
          <w:szCs w:val="21"/>
        </w:rPr>
        <w:t>”。</w:t>
      </w:r>
    </w:p>
    <w:p>
      <w:pPr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史书记载，秦始皇穷奢极欲：</w:t>
      </w: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据史家考证，秦朝人口约2,000万余，其中壮劳力约600万，全国设郡36个，“县政”约1,000个，平均每县2万人。秦始皇为了满足个人的欲望，在全国广修宫殿，宫殿数量号称“</w:t>
      </w:r>
      <w:r>
        <w:rPr>
          <w:rFonts w:hint="eastAsia" w:asciiTheme="minorEastAsia" w:hAnsiTheme="minorEastAsia" w:eastAsiaTheme="minorEastAsia"/>
          <w:b/>
          <w:szCs w:val="21"/>
        </w:rPr>
        <w:t>关外三百，关内四百</w:t>
      </w:r>
      <w:r>
        <w:rPr>
          <w:rFonts w:hint="eastAsia" w:asciiTheme="minorEastAsia" w:hAnsiTheme="minorEastAsia" w:eastAsiaTheme="minorEastAsia"/>
          <w:szCs w:val="21"/>
        </w:rPr>
        <w:t>”，尤其是</w:t>
      </w:r>
      <w:r>
        <w:rPr>
          <w:rFonts w:hint="eastAsia" w:asciiTheme="minorEastAsia" w:hAnsiTheme="minorEastAsia" w:eastAsiaTheme="minorEastAsia"/>
          <w:b/>
          <w:szCs w:val="21"/>
        </w:rPr>
        <w:t>阿房宫</w:t>
      </w:r>
      <w:r>
        <w:rPr>
          <w:rFonts w:hint="eastAsia" w:asciiTheme="minorEastAsia" w:hAnsiTheme="minorEastAsia" w:eastAsiaTheme="minorEastAsia"/>
          <w:szCs w:val="21"/>
        </w:rPr>
        <w:t>，占地几里，能容万人。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《史记.秦本纪》记载：“</w:t>
      </w:r>
      <w:r>
        <w:rPr>
          <w:rFonts w:hint="eastAsia" w:asciiTheme="minorEastAsia" w:hAnsiTheme="minorEastAsia" w:eastAsiaTheme="minorEastAsia"/>
          <w:b/>
          <w:szCs w:val="21"/>
        </w:rPr>
        <w:t>始皇初即位穿治郦山，及并天下，天下徒70余万人</w:t>
      </w:r>
      <w:r>
        <w:rPr>
          <w:rFonts w:hint="eastAsia" w:asciiTheme="minorEastAsia" w:hAnsiTheme="minorEastAsia" w:eastAsiaTheme="minorEastAsia"/>
          <w:szCs w:val="21"/>
        </w:rPr>
        <w:t>”。这就是说：他在统一之前就开始了骊山</w:t>
      </w:r>
      <w:r>
        <w:rPr>
          <w:rFonts w:hint="eastAsia" w:asciiTheme="minorEastAsia" w:hAnsiTheme="minorEastAsia" w:eastAsiaTheme="minorEastAsia"/>
          <w:b/>
          <w:szCs w:val="21"/>
        </w:rPr>
        <w:t>秦始皇墓</w:t>
      </w:r>
      <w:r>
        <w:rPr>
          <w:rFonts w:hint="eastAsia" w:asciiTheme="minorEastAsia" w:hAnsiTheme="minorEastAsia" w:eastAsiaTheme="minorEastAsia"/>
          <w:szCs w:val="21"/>
        </w:rPr>
        <w:t>的工程，征用民工70万人，约占总人口的3.5%，壮劳力的12%。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前221年，始皇下令“</w:t>
      </w:r>
      <w:r>
        <w:rPr>
          <w:rFonts w:hint="eastAsia" w:asciiTheme="minorEastAsia" w:hAnsiTheme="minorEastAsia" w:eastAsiaTheme="minorEastAsia"/>
          <w:b/>
          <w:szCs w:val="21"/>
        </w:rPr>
        <w:t>徙天下黔首三万户琅琊台下</w:t>
      </w:r>
      <w:r>
        <w:rPr>
          <w:rFonts w:hint="eastAsia" w:asciiTheme="minorEastAsia" w:hAnsiTheme="minorEastAsia" w:eastAsiaTheme="minorEastAsia"/>
          <w:szCs w:val="21"/>
        </w:rPr>
        <w:t>”，以重建琅琊台，建筑关外规模最大的琅琊台行宫。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前219年，始皇南巡至湘山祠（今湖南省岳阳县西南），遇大风，“</w:t>
      </w:r>
      <w:r>
        <w:rPr>
          <w:rFonts w:hint="eastAsia" w:asciiTheme="minorEastAsia" w:hAnsiTheme="minorEastAsia" w:eastAsiaTheme="minorEastAsia"/>
          <w:b/>
          <w:szCs w:val="21"/>
        </w:rPr>
        <w:t>大怒，使刑徒</w:t>
      </w:r>
      <w:r>
        <w:rPr>
          <w:rFonts w:hint="eastAsia" w:asciiTheme="minorEastAsia" w:hAnsiTheme="minorEastAsia" w:eastAsiaTheme="minorEastAsia"/>
          <w:szCs w:val="21"/>
        </w:rPr>
        <w:t>（受刑罪犯）</w:t>
      </w:r>
      <w:r>
        <w:rPr>
          <w:rFonts w:hint="eastAsia" w:asciiTheme="minorEastAsia" w:hAnsiTheme="minorEastAsia" w:eastAsiaTheme="minorEastAsia"/>
          <w:b/>
          <w:szCs w:val="21"/>
        </w:rPr>
        <w:t>三千人皆伐湘山树，赭</w:t>
      </w:r>
      <w:r>
        <w:rPr>
          <w:rFonts w:hint="eastAsia" w:asciiTheme="minorEastAsia" w:hAnsiTheme="minorEastAsia" w:eastAsiaTheme="minorEastAsia"/>
          <w:szCs w:val="21"/>
        </w:rPr>
        <w:t>（草木伐光）</w:t>
      </w:r>
      <w:r>
        <w:rPr>
          <w:rFonts w:hint="eastAsia" w:asciiTheme="minorEastAsia" w:hAnsiTheme="minorEastAsia" w:eastAsiaTheme="minorEastAsia"/>
          <w:b/>
          <w:szCs w:val="21"/>
        </w:rPr>
        <w:t>其山</w:t>
      </w:r>
      <w:r>
        <w:rPr>
          <w:rFonts w:hint="eastAsia" w:asciiTheme="minorEastAsia" w:hAnsiTheme="minorEastAsia" w:eastAsiaTheme="minorEastAsia"/>
          <w:szCs w:val="21"/>
        </w:rPr>
        <w:t>”。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同年，为求长生不老药，始皇“</w:t>
      </w:r>
      <w:r>
        <w:rPr>
          <w:rFonts w:hint="eastAsia" w:asciiTheme="minorEastAsia" w:hAnsiTheme="minorEastAsia" w:eastAsiaTheme="minorEastAsia"/>
          <w:b/>
          <w:szCs w:val="21"/>
        </w:rPr>
        <w:t>遣市</w:t>
      </w:r>
      <w:r>
        <w:rPr>
          <w:rFonts w:hint="eastAsia" w:asciiTheme="minorEastAsia" w:hAnsiTheme="minorEastAsia" w:eastAsiaTheme="minorEastAsia"/>
          <w:szCs w:val="21"/>
        </w:rPr>
        <w:t>（徐福）</w:t>
      </w:r>
      <w:r>
        <w:rPr>
          <w:rFonts w:hint="eastAsia" w:asciiTheme="minorEastAsia" w:hAnsiTheme="minorEastAsia" w:eastAsiaTheme="minorEastAsia"/>
          <w:b/>
          <w:szCs w:val="21"/>
        </w:rPr>
        <w:t>发童男女数千人入海</w:t>
      </w:r>
      <w:r>
        <w:rPr>
          <w:rFonts w:hint="eastAsia" w:asciiTheme="minorEastAsia" w:hAnsiTheme="minorEastAsia" w:eastAsiaTheme="minorEastAsia"/>
          <w:szCs w:val="21"/>
        </w:rPr>
        <w:t>”。徐率数千童男童女的庞大船队，东渡日本(另一说是墨西哥)，一去不复返。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前215年，始皇听信“</w:t>
      </w:r>
      <w:r>
        <w:rPr>
          <w:rFonts w:hint="eastAsia" w:asciiTheme="minorEastAsia" w:hAnsiTheme="minorEastAsia" w:eastAsiaTheme="minorEastAsia"/>
          <w:b/>
          <w:szCs w:val="21"/>
        </w:rPr>
        <w:t>亡秦者胡也</w:t>
      </w:r>
      <w:r>
        <w:rPr>
          <w:rFonts w:hint="eastAsia" w:asciiTheme="minorEastAsia" w:hAnsiTheme="minorEastAsia" w:eastAsiaTheme="minorEastAsia"/>
          <w:szCs w:val="21"/>
        </w:rPr>
        <w:t>”的谣言，不疑“胡亥”，却罪匈奴，“</w:t>
      </w:r>
      <w:r>
        <w:rPr>
          <w:rFonts w:hint="eastAsia" w:asciiTheme="minorEastAsia" w:hAnsiTheme="minorEastAsia" w:eastAsiaTheme="minorEastAsia"/>
          <w:b/>
          <w:szCs w:val="21"/>
        </w:rPr>
        <w:t>乃使蒙恬发兵30万人，北击胡，略取河南地</w:t>
      </w:r>
      <w:r>
        <w:rPr>
          <w:rFonts w:hint="eastAsia" w:asciiTheme="minorEastAsia" w:hAnsiTheme="minorEastAsia" w:eastAsiaTheme="minorEastAsia"/>
          <w:szCs w:val="21"/>
        </w:rPr>
        <w:t>”。次年发民夫50万人修长城，约占总人口的2.5%，壮劳力的8%以上。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前214年，“</w:t>
      </w:r>
      <w:r>
        <w:rPr>
          <w:rFonts w:hint="eastAsia" w:asciiTheme="minorEastAsia" w:hAnsiTheme="minorEastAsia" w:eastAsiaTheme="minorEastAsia"/>
          <w:b/>
          <w:szCs w:val="21"/>
        </w:rPr>
        <w:t>发诸尝逋亡人、赘婿、贾人</w:t>
      </w:r>
      <w:r>
        <w:rPr>
          <w:rFonts w:hint="eastAsia" w:asciiTheme="minorEastAsia" w:hAnsiTheme="minorEastAsia" w:eastAsiaTheme="minorEastAsia"/>
          <w:szCs w:val="21"/>
        </w:rPr>
        <w:t>（皆为奴隶）、</w:t>
      </w:r>
      <w:r>
        <w:rPr>
          <w:rFonts w:hint="eastAsia" w:asciiTheme="minorEastAsia" w:hAnsiTheme="minorEastAsia" w:eastAsiaTheme="minorEastAsia"/>
          <w:b/>
          <w:szCs w:val="21"/>
        </w:rPr>
        <w:t>略取陆梁地，为桂林、象郡、南海，以谪遣戍</w:t>
      </w:r>
      <w:r>
        <w:rPr>
          <w:rFonts w:hint="eastAsia" w:asciiTheme="minorEastAsia" w:hAnsiTheme="minorEastAsia" w:eastAsiaTheme="minorEastAsia"/>
          <w:szCs w:val="21"/>
        </w:rPr>
        <w:t>。”集解：徐广曰：“</w:t>
      </w:r>
      <w:r>
        <w:rPr>
          <w:rFonts w:hint="eastAsia" w:asciiTheme="minorEastAsia" w:hAnsiTheme="minorEastAsia" w:eastAsiaTheme="minorEastAsia"/>
          <w:b/>
          <w:szCs w:val="21"/>
        </w:rPr>
        <w:t>50万人守五岭</w:t>
      </w:r>
      <w:r>
        <w:rPr>
          <w:rFonts w:hint="eastAsia" w:asciiTheme="minorEastAsia" w:hAnsiTheme="minorEastAsia" w:eastAsiaTheme="minorEastAsia"/>
          <w:szCs w:val="21"/>
        </w:rPr>
        <w:t>”。就是说，秦始皇用50万奴隶当军人，征服了广东、广西和越南北部地区，并派兵留守驻防。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前212年，修绵延300里的阿房宫，“</w:t>
      </w:r>
      <w:r>
        <w:rPr>
          <w:rFonts w:hint="eastAsia" w:asciiTheme="minorEastAsia" w:hAnsiTheme="minorEastAsia" w:eastAsiaTheme="minorEastAsia"/>
          <w:b/>
          <w:szCs w:val="21"/>
        </w:rPr>
        <w:t>役使隐宫</w:t>
      </w:r>
      <w:r>
        <w:rPr>
          <w:rFonts w:hint="eastAsia" w:asciiTheme="minorEastAsia" w:hAnsiTheme="minorEastAsia" w:eastAsiaTheme="minorEastAsia"/>
          <w:szCs w:val="21"/>
        </w:rPr>
        <w:t>（宫刑者）、</w:t>
      </w:r>
      <w:r>
        <w:rPr>
          <w:rFonts w:hint="eastAsia" w:asciiTheme="minorEastAsia" w:hAnsiTheme="minorEastAsia" w:eastAsiaTheme="minorEastAsia"/>
          <w:b/>
          <w:szCs w:val="21"/>
        </w:rPr>
        <w:t>徒刑者70余万人</w:t>
      </w:r>
      <w:r>
        <w:rPr>
          <w:rFonts w:hint="eastAsia" w:asciiTheme="minorEastAsia" w:hAnsiTheme="minorEastAsia" w:eastAsiaTheme="minorEastAsia"/>
          <w:szCs w:val="21"/>
        </w:rPr>
        <w:t>”，约占总人口的3.5%，壮劳力的12%。另外，修驰道征民夫30余万人，约占总人口的1.5%，壮劳力的5%。</w:t>
      </w:r>
      <w:r>
        <w:rPr>
          <w:rFonts w:hint="eastAsia" w:cs="楷体_GB2312" w:asciiTheme="minorEastAsia" w:hAnsiTheme="minorEastAsia" w:eastAsiaTheme="minorEastAsia"/>
          <w:b/>
          <w:color w:val="0000FF"/>
          <w:szCs w:val="21"/>
        </w:rPr>
        <w:t xml:space="preserve">  </w:t>
      </w: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南怀瑾在《孟子旁通》一书中写道：（复旦大学出版社1996年版）</w:t>
      </w: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阿房宫占地方圆三百多里，高到看起来快接近天日了。从北面的骊山一直南下，转向西边和咸阳连接起来。把渭川和樊川两条河川的水，也引导流进了阿房宫，造成了宫里的人工河流湖沼。五步一楼，十步一阁，华丽精巧，形式多样，这样的宫室，像蜂室那样多。在水上架的长桥像卧在滚滚浪涛上的蛟龙一样。凌空搭的复道，从宫殿下面蜿蜒通到南山脚下，五色缤纷，有如挂在天上的彩虹。在这众多宫室中，几乎每一间房子，每天都可享受四季的不同气温和风韵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秦始皇又把没收来的六国财宝、美女，全部集中到阿房宫里。把夺来的鼎，当作煮饭烧菜的锅用，把玉石当石头用。他的妃子上万，早晨，宫女们打开的梳妆镜子，有如夜空中的繁星；飘拂的长发，有如乌黑的浮云。渭河河水，每天早晨要上涨，浮现一层粉红的颜色，那是阿房宫里宫女们泼到河里的洗除脸上的胭脂水；半山腰袅袅上升的云雾，那是阿房宫里宫女们焚烧贵重香料所形成的烟雾。秦始皇这位千古暴君，就在这个阿房宫里，朝歌夜宴地享乐帝王的一切。”</w:t>
      </w:r>
    </w:p>
    <w:p>
      <w:pPr>
        <w:ind w:firstLine="422" w:firstLineChars="200"/>
        <w:jc w:val="left"/>
        <w:rPr>
          <w:rFonts w:asciiTheme="minorEastAsia" w:hAnsiTheme="minorEastAsia" w:eastAsiaTheme="minorEastAsia"/>
          <w:b/>
          <w:szCs w:val="21"/>
        </w:rPr>
      </w:pP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史书记载，秦始皇生灵涂炭：</w:t>
      </w: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</w:p>
    <w:p>
      <w:pPr>
        <w:ind w:firstLine="420" w:firstLineChars="20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《汉书.食货志》记载了战国初期魏文侯的相国李悝所算的一笔帐：农夫一家5口，耕田100亩，平均每亩收粮1.5石（音：dàn），共收150石（秦汉时每石为27斤）；除去十分之一的租税15石，余135石；每人每月平均吃粮1.5石，全家共吃90石，余45石；每石卖钱30文，共得钱1350文；除去祭祀、庙会用钱300文，余钱1050文，每人穿衣用钱300文，全家共用1500文，还差450文；加上妇女纺织和饲养家畜的收益，</w:t>
      </w:r>
      <w:r>
        <w:rPr>
          <w:rFonts w:hint="eastAsia" w:cs="楷体_GB2312" w:asciiTheme="minorEastAsia" w:hAnsiTheme="minorEastAsia" w:eastAsiaTheme="minorEastAsia"/>
          <w:b/>
          <w:szCs w:val="21"/>
        </w:rPr>
        <w:t>全家收支平衡，略有盈余</w:t>
      </w:r>
      <w:r>
        <w:rPr>
          <w:rFonts w:hint="eastAsia" w:cs="楷体_GB2312" w:asciiTheme="minorEastAsia" w:hAnsiTheme="minorEastAsia" w:eastAsiaTheme="minorEastAsia"/>
          <w:szCs w:val="21"/>
        </w:rPr>
        <w:t>。而秦朝的人民生活水平呢？据专家们考证，秦朝的人民生活负担比战国初期高出10倍，比西周高出20倍。史书有两句话可证：秦朝人民“</w:t>
      </w:r>
      <w:r>
        <w:rPr>
          <w:rFonts w:hint="eastAsia" w:cs="楷体_GB2312" w:asciiTheme="minorEastAsia" w:hAnsiTheme="minorEastAsia" w:eastAsiaTheme="minorEastAsia"/>
          <w:b/>
          <w:szCs w:val="21"/>
        </w:rPr>
        <w:t>服囚犯之衣，食犬彘</w:t>
      </w:r>
      <w:r>
        <w:rPr>
          <w:rFonts w:hint="eastAsia" w:cs="楷体_GB2312" w:asciiTheme="minorEastAsia" w:hAnsiTheme="minorEastAsia" w:eastAsiaTheme="minorEastAsia"/>
          <w:szCs w:val="21"/>
        </w:rPr>
        <w:t>（猪）</w:t>
      </w:r>
      <w:r>
        <w:rPr>
          <w:rFonts w:hint="eastAsia" w:cs="楷体_GB2312" w:asciiTheme="minorEastAsia" w:hAnsiTheme="minorEastAsia" w:eastAsiaTheme="minorEastAsia"/>
          <w:b/>
          <w:szCs w:val="21"/>
        </w:rPr>
        <w:t>之食</w:t>
      </w:r>
      <w:r>
        <w:rPr>
          <w:rFonts w:hint="eastAsia" w:cs="楷体_GB2312" w:asciiTheme="minorEastAsia" w:hAnsiTheme="minorEastAsia" w:eastAsiaTheme="minorEastAsia"/>
          <w:szCs w:val="21"/>
        </w:rPr>
        <w:t xml:space="preserve">。” 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从1975年湖北云梦县睡虎地发现的十二座秦墓的竹简中可知，秦国的</w:t>
      </w:r>
      <w:r>
        <w:rPr>
          <w:rFonts w:hint="eastAsia" w:asciiTheme="minorEastAsia" w:hAnsiTheme="minorEastAsia" w:eastAsiaTheme="minorEastAsia"/>
          <w:b/>
          <w:szCs w:val="21"/>
        </w:rPr>
        <w:t>赋税比</w:t>
      </w:r>
      <w:r>
        <w:rPr>
          <w:rFonts w:hint="eastAsia" w:asciiTheme="minorEastAsia" w:hAnsiTheme="minorEastAsia" w:eastAsiaTheme="minorEastAsia"/>
          <w:szCs w:val="21"/>
        </w:rPr>
        <w:t>战国时的其他六国重得多。农民除了缴纳田租外，还有军赋等其他名目，如赀甲、赀盾（加工铠甲、盾牌）一类变相军赋。田租不但要收取禾稼(粮食)，还要收取刍(牧草)、稿(禾杆)。至于劳役，更是农民的沉重负担。如所谓“傅”制度，即男子到一定年龄就须向官府登记服役，秦国的傅籍年龄为十七岁。农民除了服劳役外，还要服兵役，并且要自备行装及费用。</w:t>
      </w:r>
      <w:r>
        <w:rPr>
          <w:rFonts w:hint="eastAsia" w:cs="楷体_GB2312" w:asciiTheme="minorEastAsia" w:hAnsiTheme="minorEastAsia" w:eastAsiaTheme="minorEastAsia"/>
          <w:szCs w:val="21"/>
        </w:rPr>
        <w:t>据史家考证</w:t>
      </w:r>
      <w:r>
        <w:rPr>
          <w:rFonts w:hint="eastAsia" w:asciiTheme="minorEastAsia" w:hAnsiTheme="minorEastAsia" w:eastAsiaTheme="minorEastAsia"/>
          <w:szCs w:val="21"/>
        </w:rPr>
        <w:t>，秦二世胡亥统治时，赋税超过农民收入的2/3。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>记述秦代奴隶买卖较具体的材料是云梦秦墓所出共166简的《日书》：“</w:t>
      </w:r>
      <w:r>
        <w:rPr>
          <w:rFonts w:hint="eastAsia" w:cs="楷体_GB2312" w:asciiTheme="minorEastAsia" w:hAnsiTheme="minorEastAsia" w:eastAsiaTheme="minorEastAsia"/>
          <w:bCs/>
          <w:szCs w:val="21"/>
        </w:rPr>
        <w:t>收日</w:t>
      </w:r>
      <w:r>
        <w:rPr>
          <w:rFonts w:hint="eastAsia" w:cs="楷体_GB2312" w:asciiTheme="minorEastAsia" w:hAnsiTheme="minorEastAsia" w:eastAsiaTheme="minorEastAsia"/>
          <w:b/>
          <w:szCs w:val="21"/>
        </w:rPr>
        <w:t>可以入</w:t>
      </w:r>
      <w:r>
        <w:rPr>
          <w:rFonts w:hint="eastAsia" w:cs="楷体_GB2312" w:asciiTheme="minorEastAsia" w:hAnsiTheme="minorEastAsia" w:eastAsiaTheme="minorEastAsia"/>
          <w:szCs w:val="21"/>
        </w:rPr>
        <w:t>（买）</w:t>
      </w:r>
      <w:r>
        <w:rPr>
          <w:rFonts w:hint="eastAsia" w:cs="楷体_GB2312" w:asciiTheme="minorEastAsia" w:hAnsiTheme="minorEastAsia" w:eastAsiaTheme="minorEastAsia"/>
          <w:b/>
          <w:szCs w:val="21"/>
        </w:rPr>
        <w:t>人民、马牛、禾粟。</w:t>
      </w:r>
      <w:r>
        <w:rPr>
          <w:rFonts w:hint="eastAsia" w:cs="楷体_GB2312" w:asciiTheme="minorEastAsia" w:hAnsiTheme="minorEastAsia" w:eastAsiaTheme="minorEastAsia"/>
          <w:bCs/>
          <w:szCs w:val="21"/>
        </w:rPr>
        <w:t>闭日</w:t>
      </w:r>
      <w:r>
        <w:rPr>
          <w:rFonts w:hint="eastAsia" w:cs="楷体_GB2312" w:asciiTheme="minorEastAsia" w:hAnsiTheme="minorEastAsia" w:eastAsiaTheme="minorEastAsia"/>
          <w:b/>
          <w:szCs w:val="21"/>
        </w:rPr>
        <w:t>可以劈决池</w:t>
      </w:r>
      <w:r>
        <w:rPr>
          <w:rFonts w:hint="eastAsia" w:cs="楷体_GB2312" w:asciiTheme="minorEastAsia" w:hAnsiTheme="minorEastAsia" w:eastAsiaTheme="minorEastAsia"/>
          <w:szCs w:val="21"/>
        </w:rPr>
        <w:t>，</w:t>
      </w:r>
      <w:r>
        <w:rPr>
          <w:rFonts w:hint="eastAsia" w:cs="楷体_GB2312" w:asciiTheme="minorEastAsia" w:hAnsiTheme="minorEastAsia" w:eastAsiaTheme="minorEastAsia"/>
          <w:b/>
          <w:szCs w:val="21"/>
        </w:rPr>
        <w:t>入臣徒、马牛它牲</w:t>
      </w:r>
      <w:r>
        <w:rPr>
          <w:rFonts w:hint="eastAsia" w:cs="楷体_GB2312" w:asciiTheme="minorEastAsia" w:hAnsiTheme="minorEastAsia" w:eastAsiaTheme="minorEastAsia"/>
          <w:szCs w:val="21"/>
        </w:rPr>
        <w:t>。”“</w:t>
      </w:r>
      <w:r>
        <w:rPr>
          <w:rFonts w:hint="eastAsia" w:cs="楷体_GB2312" w:asciiTheme="minorEastAsia" w:hAnsiTheme="minorEastAsia" w:eastAsiaTheme="minorEastAsia"/>
          <w:b/>
          <w:szCs w:val="21"/>
        </w:rPr>
        <w:t>毋以</w:t>
      </w:r>
      <w:r>
        <w:rPr>
          <w:rFonts w:hint="eastAsia" w:cs="楷体_GB2312" w:asciiTheme="minorEastAsia" w:hAnsiTheme="minorEastAsia" w:eastAsiaTheme="minorEastAsia"/>
          <w:szCs w:val="21"/>
        </w:rPr>
        <w:t>午（时）</w:t>
      </w:r>
      <w:r>
        <w:rPr>
          <w:rFonts w:hint="eastAsia" w:cs="楷体_GB2312" w:asciiTheme="minorEastAsia" w:hAnsiTheme="minorEastAsia" w:eastAsiaTheme="minorEastAsia"/>
          <w:b/>
          <w:szCs w:val="21"/>
        </w:rPr>
        <w:t>出入</w:t>
      </w:r>
      <w:r>
        <w:rPr>
          <w:rFonts w:hint="eastAsia" w:cs="楷体_GB2312" w:asciiTheme="minorEastAsia" w:hAnsiTheme="minorEastAsia" w:eastAsiaTheme="minorEastAsia"/>
          <w:szCs w:val="21"/>
        </w:rPr>
        <w:t>（卖买）</w:t>
      </w:r>
      <w:r>
        <w:rPr>
          <w:rFonts w:hint="eastAsia" w:cs="楷体_GB2312" w:asciiTheme="minorEastAsia" w:hAnsiTheme="minorEastAsia" w:eastAsiaTheme="minorEastAsia"/>
          <w:b/>
          <w:szCs w:val="21"/>
        </w:rPr>
        <w:t>臣妾、马牛</w:t>
      </w:r>
      <w:r>
        <w:rPr>
          <w:rFonts w:hint="eastAsia" w:cs="楷体_GB2312" w:asciiTheme="minorEastAsia" w:hAnsiTheme="minorEastAsia" w:eastAsiaTheme="minorEastAsia"/>
          <w:szCs w:val="21"/>
        </w:rPr>
        <w:t>，</w:t>
      </w:r>
      <w:r>
        <w:rPr>
          <w:rFonts w:hint="eastAsia" w:cs="楷体_GB2312" w:asciiTheme="minorEastAsia" w:hAnsiTheme="minorEastAsia" w:eastAsiaTheme="minorEastAsia"/>
          <w:b/>
          <w:szCs w:val="21"/>
        </w:rPr>
        <w:t>是</w:t>
      </w:r>
      <w:r>
        <w:rPr>
          <w:rFonts w:hint="eastAsia" w:cs="楷体_GB2312" w:asciiTheme="minorEastAsia" w:hAnsiTheme="minorEastAsia" w:eastAsiaTheme="minorEastAsia"/>
          <w:szCs w:val="21"/>
        </w:rPr>
        <w:t>谓并亡。”等等。这是《日书》记载的秦国在买卖奴隶时要遵守日子、时辰上的规定，其中“人民”系指奴隶，“臣妾”是秦时人对奴隶最常用的称谓。据史家考证，秦始皇年代，买卖奴隶都有明确的法律规定。近几十年由于秦简出土，史家对</w:t>
      </w:r>
      <w:r>
        <w:rPr>
          <w:rFonts w:hint="eastAsia" w:cs="楷体_GB2312" w:asciiTheme="minorEastAsia" w:hAnsiTheme="minorEastAsia" w:eastAsiaTheme="minorEastAsia"/>
          <w:b/>
          <w:szCs w:val="21"/>
        </w:rPr>
        <w:t>秦的奴隶制</w:t>
      </w:r>
      <w:r>
        <w:rPr>
          <w:rFonts w:hint="eastAsia" w:cs="楷体_GB2312" w:asciiTheme="minorEastAsia" w:hAnsiTheme="minorEastAsia" w:eastAsiaTheme="minorEastAsia"/>
          <w:szCs w:val="21"/>
        </w:rPr>
        <w:t>有了新的认识，如奴隶在当时是大量存在的，并不像有些人所说的仅是残余而已。</w:t>
      </w:r>
    </w:p>
    <w:p>
      <w:pPr>
        <w:ind w:firstLine="420" w:firstLineChars="200"/>
        <w:jc w:val="left"/>
        <w:rPr>
          <w:rFonts w:ascii="楷体_GB2312" w:hAnsi="宋体" w:eastAsia="楷体_GB2312"/>
          <w:color w:val="0000FF"/>
          <w:szCs w:val="21"/>
        </w:rPr>
      </w:pPr>
      <w:r>
        <w:rPr>
          <w:rFonts w:hint="eastAsia" w:ascii="楷体_GB2312" w:hAnsi="宋体" w:eastAsia="楷体_GB2312"/>
          <w:color w:val="0000FF"/>
          <w:szCs w:val="21"/>
        </w:rPr>
        <w:t xml:space="preserve"> </w:t>
      </w: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史书记载，秦始皇时代民不聊生：</w:t>
      </w: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前221年，始皇下令没收并销毁天下兵器，铸十二金人于咸阳，以防暴乱，又迁各地豪富十二万户于咸阳，以便监控。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前212年，为修阿房宫等三百宫殿，“</w:t>
      </w:r>
      <w:r>
        <w:rPr>
          <w:rFonts w:hint="eastAsia" w:asciiTheme="minorEastAsia" w:hAnsiTheme="minorEastAsia" w:eastAsiaTheme="minorEastAsia"/>
          <w:b/>
          <w:szCs w:val="21"/>
        </w:rPr>
        <w:t>因徙三万家骊邑</w:t>
      </w:r>
      <w:r>
        <w:rPr>
          <w:rFonts w:hint="eastAsia" w:asciiTheme="minorEastAsia" w:hAnsiTheme="minorEastAsia" w:eastAsiaTheme="minorEastAsia"/>
          <w:szCs w:val="21"/>
        </w:rPr>
        <w:t>（今陕西临潼县），</w:t>
      </w:r>
      <w:r>
        <w:rPr>
          <w:rFonts w:hint="eastAsia" w:asciiTheme="minorEastAsia" w:hAnsiTheme="minorEastAsia" w:eastAsiaTheme="minorEastAsia"/>
          <w:b/>
          <w:szCs w:val="21"/>
        </w:rPr>
        <w:t>五万家云阳</w:t>
      </w:r>
      <w:r>
        <w:rPr>
          <w:rFonts w:hint="eastAsia" w:asciiTheme="minorEastAsia" w:hAnsiTheme="minorEastAsia" w:eastAsiaTheme="minorEastAsia"/>
          <w:szCs w:val="21"/>
        </w:rPr>
        <w:t>（今陕西三原县西）。”做劳役。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据专家们考证，秦始皇执政期间，无偿的奴隶式兵役和劳役的老百姓共270多万人，为兵役、劳役大军运送粮草和装备的民夫以及在内地驻防的军人、夫役，估计还有250万人，两项相加约有520多万人（占总人口的26%）。《汉书.严安传》记载：“</w:t>
      </w:r>
      <w:r>
        <w:rPr>
          <w:rFonts w:hint="eastAsia" w:asciiTheme="minorEastAsia" w:hAnsiTheme="minorEastAsia" w:eastAsiaTheme="minorEastAsia"/>
          <w:b/>
          <w:szCs w:val="21"/>
        </w:rPr>
        <w:t>丁男被甲，丁女转输，苦不聊生，自经</w:t>
      </w:r>
      <w:r>
        <w:rPr>
          <w:rFonts w:hint="eastAsia" w:asciiTheme="minorEastAsia" w:hAnsiTheme="minorEastAsia" w:eastAsiaTheme="minorEastAsia"/>
          <w:bCs/>
          <w:szCs w:val="21"/>
        </w:rPr>
        <w:t>（吊死）</w:t>
      </w:r>
      <w:r>
        <w:rPr>
          <w:rFonts w:hint="eastAsia" w:asciiTheme="minorEastAsia" w:hAnsiTheme="minorEastAsia" w:eastAsiaTheme="minorEastAsia"/>
          <w:b/>
          <w:szCs w:val="21"/>
        </w:rPr>
        <w:t>于道树，死者相望</w:t>
      </w:r>
      <w:r>
        <w:rPr>
          <w:rFonts w:hint="eastAsia" w:asciiTheme="minorEastAsia" w:hAnsiTheme="minorEastAsia" w:eastAsiaTheme="minorEastAsia"/>
          <w:szCs w:val="21"/>
        </w:rPr>
        <w:t>”。</w:t>
      </w:r>
      <w:r>
        <w:rPr>
          <w:rFonts w:hint="eastAsia" w:asciiTheme="minorEastAsia" w:hAnsiTheme="minorEastAsia" w:eastAsiaTheme="minorEastAsia"/>
          <w:color w:val="000000"/>
          <w:szCs w:val="21"/>
        </w:rPr>
        <w:t xml:space="preserve"> </w:t>
      </w:r>
    </w:p>
    <w:p>
      <w:pPr>
        <w:jc w:val="left"/>
        <w:rPr>
          <w:rFonts w:ascii="宋体" w:hAnsi="宋体" w:cs="楷体_GB2312"/>
          <w:b/>
          <w:color w:val="FF0000"/>
          <w:szCs w:val="21"/>
        </w:rPr>
      </w:pPr>
      <w:r>
        <w:rPr>
          <w:rFonts w:hint="eastAsia" w:ascii="宋体" w:hAnsi="宋体"/>
          <w:b/>
          <w:color w:val="FF0000"/>
          <w:szCs w:val="21"/>
        </w:rPr>
        <w:t xml:space="preserve">                                                                                               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秦始皇和秦二世暴虐、苛政和腐败，引发陈胜、吴广大起义，“</w:t>
      </w:r>
      <w:r>
        <w:rPr>
          <w:rFonts w:hint="eastAsia" w:ascii="宋体" w:hAnsi="宋体"/>
          <w:b/>
          <w:szCs w:val="21"/>
        </w:rPr>
        <w:t>一夫作难而七庙隳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楷体_GB2312" w:hAnsi="宋体" w:eastAsia="楷体_GB2312"/>
          <w:szCs w:val="21"/>
        </w:rPr>
        <w:t>宗庙毁</w:t>
      </w:r>
      <w:r>
        <w:rPr>
          <w:rFonts w:hint="eastAsia" w:ascii="宋体" w:hAnsi="宋体"/>
          <w:szCs w:val="21"/>
        </w:rPr>
        <w:t>）”——前209年，执政才15年的秦朝，民夫陈涉振臂一呼，旋被推翻。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自称“</w:t>
      </w:r>
      <w:r>
        <w:rPr>
          <w:rFonts w:hint="eastAsia" w:ascii="宋体" w:hAnsi="宋体"/>
          <w:b/>
          <w:szCs w:val="21"/>
        </w:rPr>
        <w:t>德兼三皇，功过五帝</w:t>
      </w:r>
      <w:r>
        <w:rPr>
          <w:rFonts w:hint="eastAsia" w:ascii="宋体" w:hAnsi="宋体"/>
          <w:szCs w:val="21"/>
        </w:rPr>
        <w:t>”的秦朝，为什么短短十五年就灭亡了呢？历代史评、政论家，莫不众口一词地说：“</w:t>
      </w:r>
      <w:r>
        <w:rPr>
          <w:rFonts w:hint="eastAsia" w:ascii="宋体" w:hAnsi="宋体"/>
          <w:b/>
          <w:szCs w:val="21"/>
        </w:rPr>
        <w:t>秦之速亡</w: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/>
          <w:b/>
          <w:szCs w:val="21"/>
        </w:rPr>
        <w:t>亡于暴政</w:t>
      </w:r>
      <w:r>
        <w:rPr>
          <w:rFonts w:hint="eastAsia" w:ascii="宋体" w:hAnsi="宋体"/>
          <w:szCs w:val="21"/>
        </w:rPr>
        <w:t>。”西汉初年著名的政论家、文学家贾谊在《过秦论》中总结说：“</w:t>
      </w:r>
      <w:r>
        <w:rPr>
          <w:rFonts w:hint="eastAsia" w:ascii="宋体" w:hAnsi="宋体"/>
          <w:b/>
          <w:szCs w:val="21"/>
        </w:rPr>
        <w:t>仁义不施，而攻守之势异也</w:t>
      </w:r>
      <w:r>
        <w:rPr>
          <w:rFonts w:hint="eastAsia" w:ascii="宋体" w:hAnsi="宋体"/>
          <w:szCs w:val="21"/>
        </w:rPr>
        <w:t>。”《史记》、《汉书》等书，都讲秦始皇修长城、起阿房，醉心于领土扩张，无限制地赋役征求，等等，使民穷财尽，民怨沸腾。但两千多年后的CCTV，竟借专家、教授之口，把秦始皇打扮成“</w:t>
      </w:r>
      <w:r>
        <w:rPr>
          <w:rFonts w:hint="eastAsia" w:ascii="宋体" w:hAnsi="宋体"/>
          <w:b/>
          <w:bCs/>
          <w:szCs w:val="21"/>
        </w:rPr>
        <w:t>明君</w:t>
      </w:r>
      <w:r>
        <w:rPr>
          <w:rFonts w:hint="eastAsia" w:ascii="宋体" w:hAnsi="宋体"/>
          <w:szCs w:val="21"/>
        </w:rPr>
        <w:t>”，一些作家、导演们，也紧紧跟上，生生地把千古暴君塑造成“</w:t>
      </w:r>
      <w:r>
        <w:rPr>
          <w:rFonts w:hint="eastAsia" w:ascii="宋体" w:hAnsi="宋体"/>
          <w:b/>
          <w:bCs/>
          <w:szCs w:val="21"/>
        </w:rPr>
        <w:t>仁君</w:t>
      </w:r>
      <w:r>
        <w:rPr>
          <w:rFonts w:hint="eastAsia" w:ascii="宋体" w:hAnsi="宋体"/>
          <w:szCs w:val="21"/>
        </w:rPr>
        <w:t>”。显然，这些专家、教授、作家和导演，不是毛泽东的跟屁虫，便是惟“主旋律”是从的御用精英。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  <w:lang w:val="en-US" w:eastAsia="zh-CN"/>
        </w:rPr>
        <w:t>2</w:t>
      </w:r>
      <w:r>
        <w:rPr>
          <w:rFonts w:hint="eastAsia" w:ascii="宋体" w:hAnsi="宋体"/>
          <w:b/>
          <w:szCs w:val="21"/>
        </w:rPr>
        <w:t xml:space="preserve">、毛泽东颂扬秦始皇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业已认定，秦始皇思想与马列无产阶级专政理论相融相通。因此，他在狠批主张实行仁政的孔子的同时，多次明言要替杀人如麻、生灵涂炭的暴君秦始皇翻案，赞扬暴虐有理，显现他为当现代秦始皇的狂想已经歇斯底里化。据报导：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szCs w:val="21"/>
        </w:rPr>
        <w:t>在1957年的反右运动中，有人指责毛泽东是“秦始皇”，毛对答说：</w:t>
      </w:r>
      <w:r>
        <w:rPr>
          <w:rFonts w:hint="eastAsia" w:ascii="宋体" w:hAnsi="宋体" w:cs="宋体"/>
          <w:bCs/>
          <w:szCs w:val="21"/>
        </w:rPr>
        <w:t>“</w:t>
      </w:r>
      <w:r>
        <w:rPr>
          <w:rFonts w:hint="eastAsia" w:ascii="宋体" w:hAnsi="宋体" w:cs="宋体"/>
          <w:b/>
          <w:bCs/>
          <w:szCs w:val="21"/>
        </w:rPr>
        <w:t>你骂我们是秦始皇，不对，我们超过秦始皇一百倍。</w:t>
      </w:r>
      <w:r>
        <w:rPr>
          <w:rFonts w:hint="eastAsia" w:ascii="宋体" w:hAnsi="宋体" w:cs="宋体"/>
          <w:bCs/>
          <w:szCs w:val="21"/>
        </w:rPr>
        <w:t>”</w:t>
      </w: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  <w:r>
        <w:rPr>
          <w:rFonts w:hint="eastAsia" w:ascii="宋体" w:hAnsi="宋体" w:cs="宋体"/>
          <w:szCs w:val="21"/>
        </w:rPr>
        <w:t>1958年</w:t>
      </w:r>
      <w:r>
        <w:rPr>
          <w:rFonts w:hint="eastAsia" w:ascii="宋体" w:hAnsi="宋体" w:cs="宋体"/>
          <w:color w:val="000000"/>
          <w:szCs w:val="21"/>
        </w:rPr>
        <w:t>8月19日，</w:t>
      </w:r>
      <w:r>
        <w:rPr>
          <w:rFonts w:hint="eastAsia" w:ascii="宋体" w:hAnsi="宋体" w:cs="宋体"/>
          <w:szCs w:val="21"/>
        </w:rPr>
        <w:t>在北戴河召开的政治局扩大会议上，毛泽东规定用“</w:t>
      </w:r>
      <w:r>
        <w:rPr>
          <w:rFonts w:hint="eastAsia" w:ascii="宋体" w:hAnsi="宋体" w:cs="宋体"/>
          <w:b/>
          <w:szCs w:val="21"/>
        </w:rPr>
        <w:t>马克思要与秦始皇结合起来</w:t>
      </w:r>
      <w:r>
        <w:rPr>
          <w:rFonts w:hint="eastAsia" w:ascii="宋体" w:hAnsi="宋体" w:cs="宋体"/>
          <w:szCs w:val="21"/>
        </w:rPr>
        <w:t>”的铁纪律，去领导大炼钢铁的群众运动。</w:t>
      </w: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在近臣、亲信和一些会议上，毛泽东曾多次毫不掩饰地褒秦贬孔，厚法薄儒。他说：</w:t>
      </w:r>
    </w:p>
    <w:p>
      <w:pPr>
        <w:ind w:firstLine="420" w:firstLineChars="200"/>
        <w:jc w:val="left"/>
        <w:rPr>
          <w:rFonts w:ascii="楷体_GB2312" w:hAnsi="宋体" w:eastAsia="楷体_GB2312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秦始皇是个厚今薄古的专家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孔孟是唯心主义，孔子代表奴隶主、贵族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在中国历史上，真正做了点事的是秦始皇，孔子只说空话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历代政治家有成就的，在封建社会前期的，都是法家。这些人主张法治，犯了法就杀头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bCs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儒家满口仁义道德，一肚子</w:t>
      </w:r>
      <w:r>
        <w:rPr>
          <w:rFonts w:hint="eastAsia" w:asciiTheme="minorEastAsia" w:hAnsiTheme="minorEastAsia" w:eastAsiaTheme="minorEastAsia"/>
          <w:b/>
          <w:szCs w:val="21"/>
        </w:rPr>
        <w:t>男盗女娼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b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bCs/>
          <w:szCs w:val="21"/>
        </w:rPr>
        <w:t>秦始皇是中国封建社会的第一个有名的皇帝，</w:t>
      </w:r>
      <w:r>
        <w:rPr>
          <w:rFonts w:hint="eastAsia" w:asciiTheme="minorEastAsia" w:hAnsiTheme="minorEastAsia" w:eastAsiaTheme="minorEastAsia"/>
          <w:b/>
          <w:szCs w:val="21"/>
        </w:rPr>
        <w:t>我也是秦始皇</w:t>
      </w:r>
      <w:r>
        <w:rPr>
          <w:rFonts w:hint="eastAsia" w:asciiTheme="minorEastAsia" w:hAnsiTheme="minorEastAsia" w:eastAsiaTheme="minorEastAsia"/>
          <w:b/>
          <w:bCs/>
          <w:szCs w:val="21"/>
        </w:rPr>
        <w:t>。因为秦始皇是第一个统一中国、统一文字，修筑宽广的道路，不搞国中之国，而用集权制，由中央政府派人去各地方，几年一换，不用世袭制度。秦始皇比孔子伟大的多</w:t>
      </w:r>
      <w:r>
        <w:rPr>
          <w:rFonts w:hint="eastAsia" w:asciiTheme="minorEastAsia" w:hAnsiTheme="minorEastAsia" w:eastAsiaTheme="minorEastAsia"/>
          <w:bCs/>
          <w:szCs w:val="21"/>
        </w:rPr>
        <w:t>。”</w:t>
      </w: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</w:p>
    <w:p>
      <w:pPr>
        <w:ind w:firstLine="420" w:firstLineChars="200"/>
        <w:jc w:val="left"/>
        <w:rPr>
          <w:rFonts w:ascii="宋体" w:hAnsi="宋体"/>
          <w:bCs/>
          <w:szCs w:val="21"/>
        </w:rPr>
      </w:pPr>
      <w:r>
        <w:rPr>
          <w:rFonts w:hint="eastAsia" w:ascii="宋体" w:hAnsi="宋体"/>
          <w:szCs w:val="21"/>
        </w:rPr>
        <w:t>在毛泽东看来，孔子是“</w:t>
      </w:r>
      <w:r>
        <w:rPr>
          <w:rFonts w:hint="eastAsia" w:ascii="宋体" w:hAnsi="宋体"/>
          <w:b/>
          <w:szCs w:val="21"/>
        </w:rPr>
        <w:t>代表奴隶主、贵族</w:t>
      </w:r>
      <w:r>
        <w:rPr>
          <w:rFonts w:hint="eastAsia" w:ascii="宋体" w:hAnsi="宋体"/>
          <w:szCs w:val="21"/>
        </w:rPr>
        <w:t>”、“</w:t>
      </w:r>
      <w:r>
        <w:rPr>
          <w:rFonts w:hint="eastAsia" w:ascii="宋体" w:hAnsi="宋体"/>
          <w:b/>
          <w:szCs w:val="21"/>
        </w:rPr>
        <w:t>只说空话</w:t>
      </w:r>
      <w:r>
        <w:rPr>
          <w:rFonts w:hint="eastAsia" w:ascii="宋体" w:hAnsi="宋体"/>
          <w:szCs w:val="21"/>
        </w:rPr>
        <w:t>”的“</w:t>
      </w:r>
      <w:r>
        <w:rPr>
          <w:rFonts w:hint="eastAsia" w:ascii="宋体" w:hAnsi="宋体"/>
          <w:b/>
          <w:szCs w:val="21"/>
        </w:rPr>
        <w:t>男盗女娼</w:t>
      </w:r>
      <w:r>
        <w:rPr>
          <w:rFonts w:hint="eastAsia" w:ascii="宋体" w:hAnsi="宋体"/>
          <w:szCs w:val="21"/>
        </w:rPr>
        <w:t>”者，秦始皇是“</w:t>
      </w:r>
      <w:r>
        <w:rPr>
          <w:rFonts w:hint="eastAsia" w:ascii="宋体" w:hAnsi="宋体"/>
          <w:b/>
          <w:szCs w:val="21"/>
        </w:rPr>
        <w:t>第一个统一中国</w:t>
      </w:r>
      <w:r>
        <w:rPr>
          <w:rFonts w:hint="eastAsia" w:ascii="宋体" w:hAnsi="宋体"/>
          <w:szCs w:val="21"/>
        </w:rPr>
        <w:t>”、“</w:t>
      </w:r>
      <w:r>
        <w:rPr>
          <w:rFonts w:hint="eastAsia" w:ascii="宋体" w:hAnsi="宋体"/>
          <w:b/>
          <w:szCs w:val="21"/>
        </w:rPr>
        <w:t>主张法治</w:t>
      </w:r>
      <w:r>
        <w:rPr>
          <w:rFonts w:hint="eastAsia" w:ascii="宋体" w:hAnsi="宋体"/>
          <w:szCs w:val="21"/>
        </w:rPr>
        <w:t>”和中央“</w:t>
      </w:r>
      <w:r>
        <w:rPr>
          <w:rFonts w:hint="eastAsia" w:ascii="宋体" w:hAnsi="宋体"/>
          <w:b/>
          <w:szCs w:val="21"/>
        </w:rPr>
        <w:t>集权制</w:t>
      </w:r>
      <w:r>
        <w:rPr>
          <w:rFonts w:hint="eastAsia" w:ascii="宋体" w:hAnsi="宋体"/>
          <w:szCs w:val="21"/>
        </w:rPr>
        <w:t>”的伟大政治家，因此，他要当“</w:t>
      </w:r>
      <w:r>
        <w:rPr>
          <w:rFonts w:ascii="宋体" w:hAnsi="宋体"/>
          <w:b/>
          <w:szCs w:val="21"/>
        </w:rPr>
        <w:t>马克思</w:t>
      </w:r>
      <w:r>
        <w:rPr>
          <w:rFonts w:hint="eastAsia" w:ascii="宋体" w:hAnsi="宋体"/>
          <w:b/>
          <w:szCs w:val="21"/>
        </w:rPr>
        <w:t>要</w:t>
      </w:r>
      <w:r>
        <w:rPr>
          <w:rFonts w:ascii="宋体" w:hAnsi="宋体"/>
          <w:b/>
          <w:szCs w:val="21"/>
        </w:rPr>
        <w:t>与秦始皇结合起来</w:t>
      </w:r>
      <w:r>
        <w:rPr>
          <w:rFonts w:hint="eastAsia" w:ascii="宋体" w:hAnsi="宋体"/>
          <w:szCs w:val="21"/>
        </w:rPr>
        <w:t>”的</w:t>
      </w:r>
      <w:r>
        <w:rPr>
          <w:rFonts w:hint="eastAsia" w:ascii="宋体" w:hAnsi="宋体"/>
          <w:bCs/>
          <w:szCs w:val="21"/>
        </w:rPr>
        <w:t>“</w:t>
      </w:r>
      <w:r>
        <w:rPr>
          <w:rFonts w:hint="eastAsia" w:ascii="宋体" w:hAnsi="宋体"/>
          <w:b/>
          <w:bCs/>
          <w:szCs w:val="21"/>
        </w:rPr>
        <w:t>超过秦始皇一百倍</w:t>
      </w:r>
      <w:r>
        <w:rPr>
          <w:rFonts w:hint="eastAsia" w:ascii="宋体" w:hAnsi="宋体"/>
          <w:bCs/>
          <w:szCs w:val="21"/>
        </w:rPr>
        <w:t>”的现代秦始皇。作为捭阖纵横的政治家，毛十分清楚，要把暴君说成明君，不是件容易的事。但他是个制造舆论的能手，在批林批孔中，他找到了几条为秦始皇评功摆好的理由，借以说服、教育中国人。</w:t>
      </w:r>
    </w:p>
    <w:p>
      <w:pPr>
        <w:ind w:firstLine="420" w:firstLineChars="200"/>
        <w:jc w:val="left"/>
        <w:rPr>
          <w:rFonts w:ascii="宋体" w:hAnsi="宋体"/>
          <w:bCs/>
          <w:szCs w:val="21"/>
        </w:rPr>
      </w:pPr>
    </w:p>
    <w:p>
      <w:pPr>
        <w:ind w:firstLine="422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毛泽东</w:t>
      </w:r>
      <w:r>
        <w:rPr>
          <w:rFonts w:hint="eastAsia" w:ascii="宋体" w:hAnsi="宋体"/>
          <w:b/>
          <w:bCs/>
          <w:szCs w:val="21"/>
        </w:rPr>
        <w:t>为秦始皇评功摆好</w:t>
      </w:r>
      <w:r>
        <w:rPr>
          <w:rFonts w:hint="eastAsia" w:ascii="宋体" w:hAnsi="宋体"/>
          <w:b/>
          <w:szCs w:val="21"/>
        </w:rPr>
        <w:t>理由之一是</w:t>
      </w:r>
      <w:r>
        <w:rPr>
          <w:rFonts w:hint="eastAsia" w:ascii="宋体" w:hAnsi="宋体"/>
          <w:szCs w:val="21"/>
        </w:rPr>
        <w:t>：秦始皇是“</w:t>
      </w:r>
      <w:r>
        <w:rPr>
          <w:rFonts w:hint="eastAsia" w:ascii="宋体" w:hAnsi="宋体"/>
          <w:b/>
          <w:szCs w:val="21"/>
        </w:rPr>
        <w:t>第一个统一中国</w:t>
      </w:r>
      <w:r>
        <w:rPr>
          <w:rFonts w:hint="eastAsia" w:ascii="宋体" w:hAnsi="宋体"/>
          <w:szCs w:val="21"/>
        </w:rPr>
        <w:t>”的伟大政治家。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可惜这条理由</w:t>
      </w:r>
      <w:r>
        <w:rPr>
          <w:rFonts w:hint="eastAsia" w:ascii="宋体" w:hAnsi="宋体"/>
          <w:color w:val="000000"/>
          <w:szCs w:val="21"/>
        </w:rPr>
        <w:t>缺乏根据，如果有根据，也是真假搀和。没有人否认，是</w:t>
      </w:r>
      <w:r>
        <w:rPr>
          <w:rFonts w:hint="eastAsia" w:ascii="宋体" w:hAnsi="宋体"/>
          <w:szCs w:val="21"/>
        </w:rPr>
        <w:t>秦始皇用武力结束了战国争雄局面，统一了中国；但不是“第一个”。在秦之前，统一中国的是周王，甚至可向上推之商、夏。周成王和周公旦，将统一的中国分封了800多个</w:t>
      </w:r>
      <w:r>
        <w:rPr>
          <w:rFonts w:ascii="宋体" w:hAnsi="宋体"/>
          <w:szCs w:val="21"/>
        </w:rPr>
        <w:t>诸候国</w:t>
      </w:r>
      <w:r>
        <w:rPr>
          <w:rFonts w:hint="eastAsia" w:ascii="宋体" w:hAnsi="宋体"/>
          <w:szCs w:val="21"/>
        </w:rPr>
        <w:t>。又据史书记载：约公元前900年，西周孝王封秦始皇的祖先养马能手赢非子于秦邑（今甘肃省清水县东北），始建秦国。大周的分封制</w:t>
      </w:r>
      <w:r>
        <w:rPr>
          <w:rFonts w:ascii="宋体" w:hAnsi="宋体"/>
          <w:szCs w:val="21"/>
        </w:rPr>
        <w:t>很</w:t>
      </w:r>
      <w:r>
        <w:rPr>
          <w:rFonts w:hint="eastAsia" w:ascii="宋体" w:hAnsi="宋体"/>
          <w:szCs w:val="21"/>
        </w:rPr>
        <w:t>像</w:t>
      </w:r>
      <w:r>
        <w:rPr>
          <w:rFonts w:ascii="宋体" w:hAnsi="宋体"/>
          <w:szCs w:val="21"/>
        </w:rPr>
        <w:t>今日欧洲</w:t>
      </w:r>
      <w:r>
        <w:rPr>
          <w:rFonts w:hint="eastAsia" w:ascii="宋体" w:hAnsi="宋体"/>
          <w:szCs w:val="21"/>
        </w:rPr>
        <w:t>。不同的是，800多个小“国”都尊奉一个中央政府——周王，而且持续了842年。尽管其间出现了春秋五霸和战国七雄的割据局面，但尊奉周王为中央未变。那时“度量衡”虽未统一，但文字、语言基本相同，否则历史上不会出现“百花齐放，百家争鸣”的文化繁荣局面，也不会有“连横”、“合纵”等说客政治家的活动舞台，更不会有孔子周游列国的文明史实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赞扬秦大一统的目的，不过是要人们赞扬他是现代中国大一统的“伟大政治家”而已。善于紧跟“伟大领袖”的精英们，数十年如一日地撰文说毛是统一中国的英雄，是洗雪百年被列强侵略羞耻的功臣，甚至说他“功劳盖世”。然而，查一查现代史，精英们的说辞同毛说秦是“第一个统一中国”的功臣一样，不是缺乏根据，便是真假搀和的谎言。中国人并不都是芸芸蠢生。他们不会忘记，中国是一个拥有五千年文明史的华夏古国，即是在近代满清少数民族统治时期，中国也是由儒释道文明凝聚在一起的大一统国家。辛亥革命后，中国虽历经了十多年的军阀混战和八年抗战，国力衰微，但除被苏军武力占领后强行“独立”的外蒙古外，中国仍是一个大而统一的国家。儒释道文明的凝聚力在于，即是在国力衰微的清末混乱、辛亥后军阀混战年代和八年抗战时期，没有出现分裂，也没有出现过今日危及统一的活耀非常的藏独、疆独、台独势力。抗战胜利后，中华民国政府领导下的中国，一洗百年耻辱，同英、苏、美、法并列站在一起，成了世界五大强国之一，理所当然地成了联合国安理会具有否决权的常任理事国之一。毛泽东的共产党中国，不过是继承了国民党中国的遗产而已，而继承联合国的常任理事国席位，则是在共产党中国成立二十二年之后的1971年10月25日。如果说毛有什么“功劳”的话，就是他击败了专制、腐败的国民党政府，建立了一个更加专制、更加腐败的共产党政权，达到了改朝换代的目的。看一看半个世纪以来大陆与台湾的巨大差距，看一看“殖民地”香港和澳门的发展和繁荣，上层精英们对毛泽东“功劳盖世”的歌颂，是多么可笑，又是多么可鄙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毛泽东</w:t>
      </w:r>
      <w:r>
        <w:rPr>
          <w:rFonts w:hint="eastAsia" w:ascii="宋体" w:hAnsi="宋体"/>
          <w:b/>
          <w:bCs/>
          <w:szCs w:val="21"/>
        </w:rPr>
        <w:t>为秦始皇评功摆好的</w:t>
      </w:r>
      <w:r>
        <w:rPr>
          <w:rFonts w:hint="eastAsia" w:ascii="宋体" w:hAnsi="宋体"/>
          <w:b/>
          <w:szCs w:val="21"/>
        </w:rPr>
        <w:t>第二个理由是</w:t>
      </w:r>
      <w:r>
        <w:rPr>
          <w:rFonts w:hint="eastAsia" w:ascii="宋体" w:hAnsi="宋体"/>
          <w:szCs w:val="21"/>
        </w:rPr>
        <w:t>：秦始皇实行君主集权的郡县体制。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封建制与郡县制是中国古代社会里两种不同的政治体制，都有其优势和弊端，有时并行而不悖。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在周代，以封建制为主，即分封土地，建立诸侯国实行中央、地方分权的政治体制。那时的分封制是以血缘为基础的，分封的诸侯不仅拥有封地，王位还可以世袭。周的中央与诸侯国的上下级关系，是以“礼乐”和自我约束来维系的。但由于没有有效的监督机制，当“礼崩乐坏”时，拥有相对独立的各诸侯国，便会发展成为与中央分庭抗礼的割据势力，使国家处于分裂之中。春秋和战国的出现，应当看做是封建制的悲剧。但如果当时有有效的监督机制，这种大周一统、诸侯国自治的共存政治局面，在继往开来中发展到现代，今日中国，也许是一个高度发达的、完全统一的和各省、市、县高度自治的大中华联邦共和国。当然，历史不能假设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秦始皇统一中国后，他采纳法家李斯的意见，取消封建制，实行郡县制，分天下为三十六郡。由于各郡县长官都有秦始皇亲自任命，而且只有年俸，没有封地，最大限度地强化了君主权力，一定程度上抑制了割据和分裂势力的形成。但郡县制不仅缺乏竞争活力，禁锢各地的发展，而且它既不能消除割据，也不能防止分裂，秦始皇政权只存在了十五年便被推翻，就是最有力的见证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color w:val="800000"/>
          <w:szCs w:val="21"/>
        </w:rPr>
      </w:pPr>
      <w:r>
        <w:rPr>
          <w:rFonts w:hint="eastAsia" w:ascii="宋体" w:hAnsi="宋体"/>
          <w:b/>
          <w:szCs w:val="21"/>
          <w:lang w:val="en-US" w:eastAsia="zh-CN"/>
        </w:rPr>
        <w:t>3</w:t>
      </w:r>
      <w:r>
        <w:rPr>
          <w:rFonts w:hint="eastAsia" w:ascii="宋体" w:hAnsi="宋体"/>
          <w:b/>
          <w:szCs w:val="21"/>
        </w:rPr>
        <w:t>、没有十全十美的政治体制</w:t>
      </w:r>
      <w:r>
        <w:rPr>
          <w:rFonts w:hint="eastAsia" w:ascii="宋体" w:hAnsi="宋体"/>
          <w:color w:val="800000"/>
          <w:szCs w:val="21"/>
        </w:rPr>
        <w:t xml:space="preserve"> 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宋体" w:hAnsi="宋体"/>
          <w:szCs w:val="21"/>
        </w:rPr>
        <w:t>笔者认为，古今中外没有十全十美的政治体制，只有相对比较好、比较差和比较坏的体制。封建制和郡县制</w:t>
      </w:r>
      <w:r>
        <w:rPr>
          <w:rFonts w:hint="eastAsia" w:ascii="宋体" w:hAnsi="宋体"/>
          <w:b/>
          <w:bCs/>
          <w:szCs w:val="21"/>
        </w:rPr>
        <w:t>各有其弊端</w:t>
      </w:r>
      <w:r>
        <w:rPr>
          <w:rFonts w:hint="eastAsia" w:ascii="宋体" w:hAnsi="宋体"/>
          <w:color w:val="0000FF"/>
          <w:szCs w:val="21"/>
        </w:rPr>
        <w:t>。</w:t>
      </w:r>
    </w:p>
    <w:p>
      <w:pPr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对于秦朝的短命，历代学者有不尽相同的解读。汉初贾谊认为，强大的秦朝速亡于</w:t>
      </w:r>
      <w:r>
        <w:rPr>
          <w:rFonts w:hint="eastAsia" w:ascii="宋体" w:hAnsi="宋体"/>
          <w:b/>
          <w:szCs w:val="21"/>
        </w:rPr>
        <w:t>暴政</w:t>
      </w:r>
      <w:r>
        <w:rPr>
          <w:rFonts w:hint="eastAsia" w:ascii="宋体" w:hAnsi="宋体"/>
          <w:szCs w:val="21"/>
        </w:rPr>
        <w:t>。唐代文学家柳宗元在其《封建论》中说：秦王朝的速亡“</w:t>
      </w:r>
      <w:r>
        <w:rPr>
          <w:rFonts w:hint="eastAsia" w:ascii="宋体" w:hAnsi="宋体"/>
          <w:b/>
          <w:szCs w:val="21"/>
        </w:rPr>
        <w:t>失在于政</w:t>
      </w:r>
      <w:r>
        <w:rPr>
          <w:rFonts w:hint="eastAsia" w:ascii="宋体" w:hAnsi="宋体"/>
          <w:szCs w:val="21"/>
        </w:rPr>
        <w:t>（苛政），</w:t>
      </w:r>
      <w:r>
        <w:rPr>
          <w:rFonts w:hint="eastAsia" w:ascii="宋体" w:hAnsi="宋体"/>
          <w:b/>
          <w:szCs w:val="21"/>
        </w:rPr>
        <w:t>不在于制</w:t>
      </w:r>
      <w:r>
        <w:rPr>
          <w:rFonts w:hint="eastAsia" w:ascii="宋体" w:hAnsi="宋体"/>
          <w:szCs w:val="21"/>
        </w:rPr>
        <w:t>（郡县制）。”显然，柳把“政”与“制”割裂开来，认为强大的秦朝速亡于暴政，而非郡县体制本身。清代著名学者顾炎武则认为两种政体各有弊端。他说：“</w:t>
      </w:r>
      <w:r>
        <w:rPr>
          <w:rFonts w:hint="eastAsia" w:ascii="宋体" w:hAnsi="宋体"/>
          <w:b/>
          <w:szCs w:val="21"/>
        </w:rPr>
        <w:t>封建之失，其专在下；郡县之失，其专在上</w:t>
      </w:r>
      <w:r>
        <w:rPr>
          <w:rFonts w:hint="eastAsia" w:ascii="宋体" w:hAnsi="宋体"/>
          <w:szCs w:val="21"/>
        </w:rPr>
        <w:t>。”但在各打五十板中，他仅说出“失”之于“专”，而对“专”缺乏认识。对于“专”，无论是“下专”的封建制，或是“上专”的郡县制，都是为帝王服务的，不值得我们去赞美，更不能效法。因为“专”必独裁，独裁必腐败，腐败必内乱，内乱必镇压，镇压必引发内战与外患，而内战、外患的结果，不是统一，便是分裂——</w:t>
      </w:r>
      <w:r>
        <w:rPr>
          <w:rFonts w:hint="eastAsia" w:ascii="宋体" w:hAnsi="宋体"/>
          <w:b/>
          <w:bCs/>
          <w:szCs w:val="21"/>
        </w:rPr>
        <w:t>封建制与郡县制殊途同归</w:t>
      </w:r>
      <w:r>
        <w:rPr>
          <w:rFonts w:hint="eastAsia" w:ascii="宋体" w:hAnsi="宋体"/>
          <w:szCs w:val="21"/>
        </w:rPr>
        <w:t>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翻开历史看看，不是这样么？西周分封了800多个诸侯国，三百多年后，因“专”而内讧、而兼并，到了东周，发展成为春秋五霸和战国七雄，前后五百多年。郡县制呢？据统计，自秦实行郡县制以来的两千多年间，处于分裂状态约680多年，如果加上改朝换代中的混战以及国内藩镇割据、类似太平天国的内乱，等等，分裂约在千年以上。因此，由于“专”亦即由于专权与独裁，封建制可导致分裂，郡县制也不能防止分裂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吊诡的是，在东周封建分权的五百多年里，却出现了“</w:t>
      </w:r>
      <w:r>
        <w:rPr>
          <w:rFonts w:hint="eastAsia" w:ascii="宋体" w:hAnsi="宋体"/>
          <w:b/>
          <w:bCs/>
          <w:szCs w:val="21"/>
        </w:rPr>
        <w:t>百花齐放，百家争鸣</w:t>
      </w:r>
      <w:r>
        <w:rPr>
          <w:rFonts w:hint="eastAsia" w:ascii="宋体" w:hAnsi="宋体"/>
          <w:szCs w:val="21"/>
        </w:rPr>
        <w:t>”的繁荣局面，科学技术空前发展，生产力空前提高，如冶铁技术和</w:t>
      </w:r>
      <w:r>
        <w:rPr>
          <w:rFonts w:ascii="Arial" w:hAnsi="Arial" w:cs="Arial"/>
          <w:color w:val="000000"/>
          <w:szCs w:val="21"/>
        </w:rPr>
        <w:t>指南针</w:t>
      </w:r>
      <w:r>
        <w:rPr>
          <w:rFonts w:hint="eastAsia" w:ascii="Arial" w:hAnsi="Arial" w:cs="Arial"/>
          <w:color w:val="000000"/>
          <w:szCs w:val="21"/>
        </w:rPr>
        <w:t>的发明</w:t>
      </w:r>
      <w:r>
        <w:rPr>
          <w:rFonts w:hint="eastAsia" w:ascii="宋体" w:hAnsi="宋体"/>
          <w:szCs w:val="21"/>
        </w:rPr>
        <w:t>等等；而在郡县制的君主专权下，生产力长期处于滞后状态，中央政权在外族入侵时，几乎不堪一击，如宋灭之于蒙，明毁之于满，清败之于列强。尽管间或出现过繁荣，如贞观、康亁之治，但在两千多年的历史长河里，这种君主专权下的“圣世”，不过昙花一现而已。由此可见，封建分权或可繁荣文化、科技，提高生产力，郡县制的君主或中央集权，一定阻滞文化、科技、生产力的发展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毛泽东在抨击孔子要恢复西周的封建礼制，即分封土地，建立诸侯国实行中央、地方分权的政治体制的同时，以“</w:t>
      </w:r>
      <w:r>
        <w:rPr>
          <w:rFonts w:hint="eastAsia" w:ascii="宋体" w:hAnsi="宋体"/>
          <w:b/>
          <w:szCs w:val="21"/>
        </w:rPr>
        <w:t>百代多行秦政治</w:t>
      </w:r>
      <w:r>
        <w:rPr>
          <w:rFonts w:hint="eastAsia" w:ascii="宋体" w:hAnsi="宋体"/>
          <w:szCs w:val="21"/>
        </w:rPr>
        <w:t>”来告诫中国人：中央集权的郡县制强化统一，上下分权的封建制势必分裂。他要中国人承认，他的中央集权制的一党专政，是继承“百代”最合理的政治体制。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同古代帝王一样，毛泽东赞美中央集权的郡县制，是对专权、独裁情有独钟。如果古代帝王钟情于郡县制是出于传位于子孙的家族之私，那么，毛泽东赞美郡县制是出于共产党一党独大、永远执政之私，两者没有质的区别。遗憾的是，至今还有那么一批学者，热衷于宣传郡县制能防止分裂的大一统一面，却对毛共的中央集权亦即无产阶级专政的恶端——扼杀民主、自由和阻滞发展、生灵涂炭的一面，视而不见！   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  <w:lang w:val="en-US" w:eastAsia="zh-CN"/>
        </w:rPr>
        <w:t>4</w:t>
      </w:r>
      <w:r>
        <w:rPr>
          <w:rFonts w:hint="eastAsia" w:ascii="宋体" w:hAnsi="宋体"/>
          <w:b/>
          <w:szCs w:val="21"/>
        </w:rPr>
        <w:t xml:space="preserve">、毛颂秦的目的  </w:t>
      </w:r>
    </w:p>
    <w:p>
      <w:pPr>
        <w:ind w:firstLine="420" w:firstLineChars="200"/>
        <w:jc w:val="left"/>
        <w:rPr>
          <w:rFonts w:ascii="宋体" w:hAnsi="宋体"/>
          <w:color w:val="800000"/>
          <w:szCs w:val="21"/>
        </w:rPr>
      </w:pPr>
    </w:p>
    <w:p>
      <w:pPr>
        <w:ind w:firstLine="422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毛泽东替秦始皇评功摆好的目的只有一个</w:t>
      </w:r>
      <w:r>
        <w:rPr>
          <w:rFonts w:hint="eastAsia" w:ascii="宋体" w:hAnsi="宋体"/>
          <w:szCs w:val="21"/>
        </w:rPr>
        <w:t>，就是要为</w:t>
      </w:r>
      <w:r>
        <w:rPr>
          <w:rFonts w:hint="eastAsia" w:ascii="宋体" w:hAnsi="宋体" w:cs="楷体_GB2312"/>
          <w:b/>
          <w:szCs w:val="21"/>
        </w:rPr>
        <w:t>马列加秦始皇主义</w:t>
      </w:r>
      <w:r>
        <w:rPr>
          <w:rFonts w:hint="eastAsia" w:ascii="宋体" w:hAnsi="宋体" w:cs="楷体_GB2312"/>
          <w:szCs w:val="21"/>
        </w:rPr>
        <w:t>正名，亦即在赞颂马列主义“</w:t>
      </w:r>
      <w:r>
        <w:rPr>
          <w:rFonts w:hint="eastAsia" w:ascii="宋体" w:hAnsi="宋体" w:cs="楷体_GB2312"/>
          <w:b/>
          <w:bCs/>
          <w:szCs w:val="21"/>
        </w:rPr>
        <w:t>无产阶级专政条件下继续革命</w:t>
      </w:r>
      <w:r>
        <w:rPr>
          <w:rFonts w:hint="eastAsia" w:ascii="宋体" w:hAnsi="宋体" w:cs="楷体_GB2312"/>
          <w:szCs w:val="21"/>
        </w:rPr>
        <w:t>”的同时，为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我们超过秦始皇一百倍</w:t>
      </w:r>
      <w:r>
        <w:rPr>
          <w:rFonts w:hint="eastAsia" w:ascii="宋体" w:hAnsi="宋体"/>
          <w:szCs w:val="21"/>
        </w:rPr>
        <w:t>”的现代秦始皇评功摆好。</w:t>
      </w: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  <w:r>
        <w:rPr>
          <w:rFonts w:hint="eastAsia" w:ascii="宋体" w:hAnsi="宋体" w:cs="Arial"/>
          <w:color w:val="000000"/>
          <w:kern w:val="0"/>
          <w:szCs w:val="21"/>
        </w:rPr>
        <w:t>当我们把毛泽东与秦始皇放在一起加以比较时，人们不得不承认，</w:t>
      </w:r>
      <w:r>
        <w:rPr>
          <w:rFonts w:hint="eastAsia" w:ascii="宋体" w:hAnsi="宋体"/>
          <w:szCs w:val="21"/>
        </w:rPr>
        <w:t>对于</w:t>
      </w:r>
      <w:r>
        <w:rPr>
          <w:rFonts w:ascii="宋体" w:hAnsi="宋体" w:cs="Arial"/>
          <w:kern w:val="0"/>
          <w:szCs w:val="21"/>
        </w:rPr>
        <w:t>“</w:t>
      </w:r>
      <w:r>
        <w:rPr>
          <w:rFonts w:ascii="宋体" w:hAnsi="宋体" w:cs="Arial"/>
          <w:b/>
          <w:kern w:val="0"/>
          <w:szCs w:val="21"/>
        </w:rPr>
        <w:t>假如办十件事，九件是坏的，都登在报上，一定灭亡</w:t>
      </w:r>
      <w:r>
        <w:rPr>
          <w:rFonts w:ascii="宋体" w:hAnsi="宋体" w:cs="Arial"/>
          <w:kern w:val="0"/>
          <w:szCs w:val="21"/>
        </w:rPr>
        <w:t>”</w:t>
      </w:r>
      <w:r>
        <w:rPr>
          <w:rFonts w:hint="eastAsia" w:ascii="宋体" w:hAnsi="宋体" w:cs="Arial"/>
          <w:kern w:val="0"/>
          <w:szCs w:val="21"/>
        </w:rPr>
        <w:t>因而酷爱谎言的毛泽东来说，</w:t>
      </w:r>
      <w:r>
        <w:rPr>
          <w:rFonts w:hint="eastAsia" w:ascii="宋体" w:hAnsi="宋体"/>
          <w:szCs w:val="21"/>
        </w:rPr>
        <w:t>“</w:t>
      </w:r>
      <w:r>
        <w:rPr>
          <w:rFonts w:hint="eastAsia" w:ascii="宋体" w:hAnsi="宋体"/>
          <w:b/>
          <w:szCs w:val="21"/>
        </w:rPr>
        <w:t>我们超过秦始皇一百倍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 w:cs="楷体_GB2312"/>
          <w:szCs w:val="21"/>
        </w:rPr>
        <w:t>的马列加秦始皇主义</w: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 w:cs="Arial"/>
          <w:color w:val="000000"/>
          <w:kern w:val="0"/>
          <w:szCs w:val="21"/>
        </w:rPr>
        <w:t>不是谎言，而是记录在案的史实。</w:t>
      </w: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</w:p>
    <w:p>
      <w:pPr>
        <w:ind w:firstLine="422" w:firstLineChars="200"/>
        <w:jc w:val="left"/>
        <w:rPr>
          <w:rFonts w:ascii="宋体" w:hAnsi="宋体" w:cs="Arial"/>
          <w:color w:val="000000"/>
          <w:kern w:val="0"/>
          <w:szCs w:val="21"/>
        </w:rPr>
      </w:pPr>
      <w:r>
        <w:rPr>
          <w:rFonts w:hint="eastAsia" w:ascii="宋体" w:hAnsi="宋体" w:cs="Arial"/>
          <w:b/>
          <w:bCs/>
          <w:kern w:val="0"/>
          <w:szCs w:val="21"/>
        </w:rPr>
        <w:t>秦始皇杀戮成性，</w:t>
      </w:r>
      <w:r>
        <w:rPr>
          <w:rFonts w:hint="eastAsia" w:ascii="宋体" w:hAnsi="宋体" w:cs="Arial"/>
          <w:b/>
          <w:bCs/>
          <w:color w:val="000000"/>
          <w:kern w:val="0"/>
          <w:szCs w:val="21"/>
        </w:rPr>
        <w:t>毛泽东则有过之而无不及</w:t>
      </w:r>
      <w:r>
        <w:rPr>
          <w:rFonts w:hint="eastAsia" w:ascii="宋体" w:hAnsi="宋体" w:cs="Arial"/>
          <w:color w:val="000000"/>
          <w:kern w:val="0"/>
          <w:szCs w:val="21"/>
        </w:rPr>
        <w:t>！</w:t>
      </w: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翻开“解放”后的历史看看，在他当权的二十七年间，枪杀、打死、虐死或自杀等所谓非正常死亡人数应在800～1,500万之间。其中被曝光的有：镇反中枪杀100多万人，自杀不计其数；土改中杀100～150万人，其中20～30万人自杀；“一化三改造”中打死、自杀30～50万人；肃反审查400多万人，非正常死亡10多万；反右致家破人亡者达10多万人；“四清”中自杀4万多人；文革中非正常死亡200多万。那么，未曝光的知多少？历年为数不清的“严打”又杀了多少？只有等档案解密、允许独立调查时，由历史工作者去了结。</w:t>
      </w:r>
    </w:p>
    <w:p>
      <w:pPr>
        <w:ind w:firstLine="420" w:firstLineChars="200"/>
        <w:jc w:val="left"/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在镇压反革命运动枪杀的100多万人中，毛泽东承认杀了46,000个知识分子，是秦始皇一次坑儒460人的100倍。除此而外，由于数据不清，在杀戮成性上，笔者很难说毛泽东超过</w:t>
      </w:r>
      <w:r>
        <w:rPr>
          <w:rFonts w:hint="eastAsia" w:cs="楷体_GB2312" w:asciiTheme="minorEastAsia" w:hAnsiTheme="minorEastAsia" w:eastAsiaTheme="minorEastAsia"/>
          <w:kern w:val="0"/>
          <w:szCs w:val="21"/>
        </w:rPr>
        <w:t>秦始皇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100倍，只能说毛比赢政有过之而无不及。</w:t>
      </w:r>
    </w:p>
    <w:p>
      <w:pPr>
        <w:ind w:firstLine="420" w:firstLineChars="200"/>
        <w:jc w:val="left"/>
        <w:rPr>
          <w:rFonts w:ascii="楷体_GB2312" w:hAnsi="宋体" w:eastAsia="楷体_GB2312" w:cs="Arial"/>
          <w:color w:val="000000"/>
          <w:kern w:val="0"/>
          <w:szCs w:val="21"/>
        </w:rPr>
      </w:pPr>
    </w:p>
    <w:p>
      <w:pPr>
        <w:ind w:firstLine="422" w:firstLineChars="200"/>
        <w:jc w:val="left"/>
        <w:rPr>
          <w:rFonts w:ascii="宋体" w:hAnsi="宋体" w:cs="Arial"/>
          <w:color w:val="000000"/>
          <w:kern w:val="0"/>
          <w:szCs w:val="21"/>
        </w:rPr>
      </w:pPr>
      <w:r>
        <w:rPr>
          <w:rFonts w:hint="eastAsia" w:ascii="宋体" w:hAnsi="宋体"/>
          <w:b/>
          <w:bCs/>
          <w:szCs w:val="21"/>
        </w:rPr>
        <w:t>秦始皇穷奢极欲,</w:t>
      </w:r>
      <w:r>
        <w:rPr>
          <w:rFonts w:hint="eastAsia" w:ascii="宋体" w:hAnsi="宋体" w:cs="Arial"/>
          <w:b/>
          <w:bCs/>
          <w:color w:val="000000"/>
          <w:kern w:val="0"/>
          <w:szCs w:val="21"/>
        </w:rPr>
        <w:t xml:space="preserve"> 毛泽东则“穷”、“极”得多</w:t>
      </w:r>
      <w:r>
        <w:rPr>
          <w:rFonts w:hint="eastAsia" w:ascii="宋体" w:hAnsi="宋体" w:cs="Arial"/>
          <w:color w:val="000000"/>
          <w:kern w:val="0"/>
          <w:szCs w:val="21"/>
        </w:rPr>
        <w:t>！</w:t>
      </w: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被曝光的行宫滴水洞，修建于饿殍遍野的“三年人祸”时期，花了一个多亿，可以供60万人吃一年。据传，毛的行宫遍布全国，计有30多处。到底有多少处？花了多少钱？此属“国家机密”，无人敢打听。此外，为了争当全世界人民的导师和领袖，毛在位的六、七十年代，每年外援经费支出占国家财政支出的比重保持在5～7％之间。其中，支援越南抗美200多亿美元，支援阿尔巴尼亚反苏90多亿元，支持柬埔寨波尔布特打内战10多亿元，修坦赞铁路花掉20多亿元——这些都是被曝了光的。那些没有曝光的呢？例如，支援朝鲜多少个亿？给印度尼西亚共产党、意大利红色旅和日本赤卫军等外国造反组织多少个亿？在批判刘、邓的“三和一少”后又增加外援多少个亿？据说，南美洲一个国家的共产党人，在北京领了50万美元革命经费回国后，不知去向——这些都属“国家机密”，也无人敢打听。</w:t>
      </w:r>
      <w:r>
        <w:rPr>
          <w:rFonts w:hint="eastAsia" w:cs="楷体_GB2312" w:asciiTheme="minorEastAsia" w:hAnsiTheme="minorEastAsia" w:eastAsiaTheme="minorEastAsia"/>
          <w:b/>
          <w:color w:val="0000FF"/>
          <w:szCs w:val="21"/>
        </w:rPr>
        <w:t xml:space="preserve">   </w:t>
      </w:r>
    </w:p>
    <w:p>
      <w:pPr>
        <w:ind w:firstLine="420" w:firstLineChars="200"/>
        <w:jc w:val="left"/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总之，秦始皇“欲”的是帝王宫殿和皇家陵墓，“奢”于百姓和官奴的劳役，毛泽东“欲”的是行宫和当世界人民的导师和领袖，“奢”于慷国家之慨，花老百姓的血汗钱。相比而言，毛泽东的“奢”和“欲”，比秦始皇“奢”得高明，“欲”得有“理”，因而要“穷”、“极”得多！</w:t>
      </w: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 xml:space="preserve"> </w:t>
      </w:r>
    </w:p>
    <w:p>
      <w:pPr>
        <w:ind w:firstLine="422" w:firstLineChars="200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秦始皇生灵涂炭,</w:t>
      </w:r>
      <w:r>
        <w:rPr>
          <w:rFonts w:hint="eastAsia" w:ascii="宋体" w:hAnsi="宋体" w:cs="楷体_GB2312"/>
          <w:b/>
          <w:bCs/>
          <w:szCs w:val="21"/>
        </w:rPr>
        <w:t xml:space="preserve"> </w:t>
      </w:r>
      <w:r>
        <w:rPr>
          <w:rFonts w:hint="eastAsia" w:ascii="宋体" w:hAnsi="宋体"/>
          <w:b/>
          <w:bCs/>
          <w:szCs w:val="21"/>
        </w:rPr>
        <w:t>毛泽东</w:t>
      </w:r>
      <w:r>
        <w:rPr>
          <w:rFonts w:hint="eastAsia" w:ascii="宋体" w:hAnsi="宋体" w:cs="Arial"/>
          <w:b/>
          <w:bCs/>
          <w:color w:val="000000"/>
          <w:kern w:val="0"/>
          <w:szCs w:val="21"/>
        </w:rPr>
        <w:t>的</w:t>
      </w:r>
      <w:r>
        <w:rPr>
          <w:rFonts w:hint="eastAsia" w:ascii="宋体" w:hAnsi="宋体"/>
          <w:b/>
          <w:bCs/>
          <w:szCs w:val="21"/>
        </w:rPr>
        <w:t>农民在“瓜菜代”中度日。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0" w:firstLineChars="200"/>
        <w:jc w:val="left"/>
        <w:rPr>
          <w:rFonts w:asciiTheme="minorEastAsia" w:hAnsiTheme="minorEastAsia" w:eastAsiaTheme="minorEastAsia"/>
          <w:szCs w:val="21"/>
        </w:rPr>
      </w:pP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据报导，</w:t>
      </w:r>
      <w:r>
        <w:rPr>
          <w:rFonts w:hint="eastAsia" w:asciiTheme="minorEastAsia" w:hAnsiTheme="minorEastAsia" w:eastAsiaTheme="minorEastAsia"/>
          <w:szCs w:val="21"/>
        </w:rPr>
        <w:t>甘肃洮河引水上山工程，是毛泽东推行大跃进的样板工程。工程规模很大，几百里的渠道，沿线调集十多万民工，从1958年一直干到1961年。结果，工程整个报废，一滴水也没引上山，浪费的金钱难以计数，而饿死、累死、打死和致伤、致残的民工成千上万。众所周知，毛泽东的人民公社体制，仅在1959～1961年间，饿死了3,000～4,500万人。在其后十多年里，数亿农民，不得不在“瓜菜代”和“离了红薯不得活”中，艰难度日。相比之下，除城市居民还算幸运外，毛泽东的农民，不比秦的</w:t>
      </w:r>
      <w:r>
        <w:rPr>
          <w:rFonts w:hint="eastAsia" w:cs="楷体_GB2312" w:asciiTheme="minorEastAsia" w:hAnsiTheme="minorEastAsia" w:eastAsiaTheme="minorEastAsia"/>
          <w:szCs w:val="21"/>
        </w:rPr>
        <w:t>“</w:t>
      </w:r>
      <w:r>
        <w:rPr>
          <w:rFonts w:hint="eastAsia" w:cs="楷体_GB2312" w:asciiTheme="minorEastAsia" w:hAnsiTheme="minorEastAsia" w:eastAsiaTheme="minorEastAsia"/>
          <w:b/>
          <w:szCs w:val="21"/>
        </w:rPr>
        <w:t>服囚犯之衣，食犬彘之食</w:t>
      </w:r>
      <w:r>
        <w:rPr>
          <w:rFonts w:hint="eastAsia" w:cs="楷体_GB2312" w:asciiTheme="minorEastAsia" w:hAnsiTheme="minorEastAsia" w:eastAsiaTheme="minorEastAsia"/>
          <w:szCs w:val="21"/>
        </w:rPr>
        <w:t>”好</w:t>
      </w:r>
      <w:r>
        <w:rPr>
          <w:rFonts w:hint="eastAsia" w:asciiTheme="minorEastAsia" w:hAnsiTheme="minorEastAsia" w:eastAsiaTheme="minorEastAsia"/>
          <w:szCs w:val="21"/>
        </w:rPr>
        <w:t>过多少！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 w:cs="Arial"/>
          <w:color w:val="000000"/>
          <w:kern w:val="0"/>
          <w:szCs w:val="21"/>
        </w:rPr>
      </w:pPr>
      <w:r>
        <w:rPr>
          <w:rFonts w:hint="eastAsia" w:ascii="宋体" w:hAnsi="宋体"/>
          <w:b/>
          <w:bCs/>
          <w:szCs w:val="21"/>
        </w:rPr>
        <w:t>秦始皇时代民不聊生，毛泽东则使民处</w:t>
      </w:r>
      <w:r>
        <w:rPr>
          <w:rFonts w:hint="eastAsia" w:ascii="宋体" w:hAnsi="宋体" w:cs="楷体_GB2312"/>
          <w:b/>
          <w:bCs/>
          <w:szCs w:val="21"/>
        </w:rPr>
        <w:t>于</w:t>
      </w:r>
      <w:r>
        <w:rPr>
          <w:rFonts w:hint="eastAsia" w:ascii="宋体" w:hAnsi="宋体" w:cs="Arial"/>
          <w:b/>
          <w:bCs/>
          <w:kern w:val="0"/>
          <w:szCs w:val="21"/>
        </w:rPr>
        <w:t>红色恐怖中</w:t>
      </w:r>
      <w:r>
        <w:rPr>
          <w:rFonts w:hint="eastAsia" w:ascii="宋体" w:hAnsi="宋体" w:cs="Arial"/>
          <w:b/>
          <w:bCs/>
          <w:color w:val="000000"/>
          <w:kern w:val="0"/>
          <w:szCs w:val="21"/>
        </w:rPr>
        <w:t>！</w:t>
      </w:r>
    </w:p>
    <w:p>
      <w:pPr>
        <w:ind w:firstLine="420" w:firstLineChars="200"/>
        <w:jc w:val="left"/>
        <w:rPr>
          <w:rFonts w:ascii="宋体" w:hAnsi="宋体" w:cs="Arial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众所周知，毛泽东在“解放”后到文化大革命的十七年间，接二连三地发动了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镇反、土改、三反五反、“一化三改造”、反“高饶”、反胡风、肃反、反右、大跃进、人民公社、拔白旗、反彭、民主补课和“四清”等</w:t>
      </w:r>
      <w:r>
        <w:rPr>
          <w:rFonts w:hint="eastAsia" w:asciiTheme="minorEastAsia" w:hAnsiTheme="minorEastAsia" w:eastAsiaTheme="minorEastAsia"/>
          <w:szCs w:val="21"/>
        </w:rPr>
        <w:t>批、斗、杀运动，平均每14.5个月搞一次。文化大革命后到毛死的十年间，又接二连三地发动了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打倒“彭罗陆杨”、“横扫”、破“四旧”、夺权、武斗、“清队”、“一打三反”、抓“五一六”，批林整风、批林批孔、批投降、批右倾翻案风等系列批、斗、杀</w:t>
      </w:r>
      <w:r>
        <w:rPr>
          <w:rFonts w:hint="eastAsia" w:asciiTheme="minorEastAsia" w:hAnsiTheme="minorEastAsia" w:eastAsiaTheme="minorEastAsia"/>
          <w:szCs w:val="21"/>
        </w:rPr>
        <w:t>运动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，平均每10个月搞一次。由于每次运动持续时间长短不一，长的长达数年，短则短到数月，因此，运动与运动之间多无时间间隔，许多运动相互重叠在一起。</w:t>
      </w:r>
      <w:r>
        <w:rPr>
          <w:rFonts w:hint="eastAsia" w:cs="Arial" w:asciiTheme="minorEastAsia" w:hAnsiTheme="minorEastAsia" w:eastAsiaTheme="minorEastAsia"/>
          <w:b/>
          <w:bCs/>
          <w:kern w:val="0"/>
          <w:szCs w:val="21"/>
        </w:rPr>
        <w:t>毛泽东执政的二十七年间，共搞了二十七次批、斗、驱、杀的政治运动，造成三百多万件冤假错案，因冤假错案死亡上百万，伤残上千万、株连上亿万。</w:t>
      </w:r>
      <w:r>
        <w:rPr>
          <w:rFonts w:hint="eastAsia" w:cs="Arial" w:asciiTheme="minorEastAsia" w:hAnsiTheme="minorEastAsia" w:eastAsiaTheme="minorEastAsia"/>
          <w:kern w:val="0"/>
          <w:szCs w:val="21"/>
        </w:rPr>
        <w:t>在毛的“</w:t>
      </w:r>
      <w:r>
        <w:rPr>
          <w:rFonts w:hint="eastAsia" w:cs="Arial" w:asciiTheme="minorEastAsia" w:hAnsiTheme="minorEastAsia" w:eastAsiaTheme="minorEastAsia"/>
          <w:b/>
          <w:kern w:val="0"/>
          <w:szCs w:val="21"/>
        </w:rPr>
        <w:t>政权就是镇压之权</w:t>
      </w:r>
      <w:r>
        <w:rPr>
          <w:rFonts w:hint="eastAsia" w:cs="Arial" w:asciiTheme="minorEastAsia" w:hAnsiTheme="minorEastAsia" w:eastAsiaTheme="minorEastAsia"/>
          <w:kern w:val="0"/>
          <w:szCs w:val="21"/>
        </w:rPr>
        <w:t>”思想指导下，全国各地几乎每年都要搞几次“公审公判”式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的“严打”</w:t>
      </w:r>
      <w:r>
        <w:rPr>
          <w:rFonts w:hint="eastAsia" w:cs="Arial" w:asciiTheme="minorEastAsia" w:hAnsiTheme="minorEastAsia" w:eastAsiaTheme="minorEastAsia"/>
          <w:kern w:val="0"/>
          <w:szCs w:val="21"/>
        </w:rPr>
        <w:t>，枪杀异己者以杀一儆百，使绝大数中国人都生活在红色恐怖中。在红色恐怖中，自由被扼杀，生产积极性遭重挫，从而使国民经济在“抓革命，促生产”的高歌声中，走到了“崩溃的边缘”。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毛的法西斯暴政，却被当今中共轻描淡写成“胡折腾”，是可笑？还是</w:t>
      </w:r>
      <w:r>
        <w:rPr>
          <w:rFonts w:hint="eastAsia" w:cs="Arial" w:asciiTheme="minorEastAsia" w:hAnsiTheme="minorEastAsia" w:eastAsiaTheme="minorEastAsia"/>
          <w:kern w:val="0"/>
          <w:szCs w:val="21"/>
        </w:rPr>
        <w:t>可恶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？显然，毛</w:t>
      </w:r>
      <w:r>
        <w:rPr>
          <w:rFonts w:hint="eastAsia" w:asciiTheme="minorEastAsia" w:hAnsiTheme="minorEastAsia" w:eastAsiaTheme="minorEastAsia"/>
          <w:szCs w:val="21"/>
        </w:rPr>
        <w:t>泽东</w:t>
      </w:r>
      <w:r>
        <w:rPr>
          <w:rFonts w:hint="eastAsia" w:cs="Arial" w:asciiTheme="minorEastAsia" w:hAnsiTheme="minorEastAsia" w:eastAsiaTheme="minorEastAsia"/>
          <w:color w:val="000000"/>
          <w:kern w:val="0"/>
          <w:szCs w:val="21"/>
        </w:rPr>
        <w:t>比赢政更残暴、更酷虐！</w:t>
      </w:r>
    </w:p>
    <w:p>
      <w:pPr>
        <w:ind w:firstLine="420" w:firstLineChars="200"/>
        <w:jc w:val="left"/>
        <w:rPr>
          <w:rFonts w:cs="Arial" w:asciiTheme="minorEastAsia" w:hAnsiTheme="minorEastAsia" w:eastAsiaTheme="minorEastAsia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ascii="宋体" w:hAnsi="宋体" w:cs="Arial"/>
          <w:kern w:val="0"/>
          <w:szCs w:val="21"/>
        </w:rPr>
      </w:pPr>
      <w:r>
        <w:rPr>
          <w:rFonts w:hint="eastAsia" w:ascii="宋体" w:hAnsi="宋体"/>
          <w:szCs w:val="21"/>
        </w:rPr>
        <w:t>由此可见，毛泽东诋毁孔孟倡导的仁政，赞美秦始皇，是为他的</w:t>
      </w:r>
      <w:r>
        <w:rPr>
          <w:rFonts w:hint="eastAsia" w:ascii="宋体" w:hAnsi="宋体" w:cs="Arial"/>
          <w:color w:val="000000"/>
          <w:kern w:val="0"/>
          <w:szCs w:val="21"/>
        </w:rPr>
        <w:t>“</w:t>
      </w:r>
      <w:r>
        <w:rPr>
          <w:rFonts w:hint="eastAsia" w:ascii="宋体" w:hAnsi="宋体" w:cs="Arial"/>
          <w:b/>
          <w:color w:val="000000"/>
          <w:kern w:val="0"/>
          <w:szCs w:val="21"/>
        </w:rPr>
        <w:t>我们超过秦始皇一百倍</w:t>
      </w:r>
      <w:r>
        <w:rPr>
          <w:rFonts w:hint="eastAsia" w:ascii="宋体" w:hAnsi="宋体" w:cs="Arial"/>
          <w:color w:val="000000"/>
          <w:kern w:val="0"/>
          <w:szCs w:val="21"/>
        </w:rPr>
        <w:t>”的暴政进行辩护，借以美化他的</w:t>
      </w:r>
      <w:r>
        <w:rPr>
          <w:rFonts w:hint="eastAsia" w:ascii="宋体" w:hAnsi="宋体"/>
          <w:b/>
          <w:szCs w:val="21"/>
        </w:rPr>
        <w:t>马列加秦始皇</w:t>
      </w:r>
      <w:r>
        <w:rPr>
          <w:rFonts w:hint="eastAsia" w:ascii="宋体" w:hAnsi="宋体"/>
          <w:szCs w:val="21"/>
        </w:rPr>
        <w:t>主义，从而证明马列无产阶级专政的暴虐“合情、合理、合法”——这也是许多中国人暂时无</w:t>
      </w:r>
      <w:r>
        <w:rPr>
          <w:rFonts w:hint="eastAsia" w:ascii="宋体" w:hAnsi="宋体" w:cs="宋体"/>
          <w:szCs w:val="21"/>
        </w:rPr>
        <w:t>法理解的</w:t>
      </w:r>
      <w:r>
        <w:rPr>
          <w:rFonts w:hint="eastAsia" w:ascii="宋体" w:hAnsi="宋体"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2BD063F0"/>
    <w:rsid w:val="04A57052"/>
    <w:rsid w:val="2BD063F0"/>
    <w:rsid w:val="4903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2024-01-19T09:42:00Z</dcterms:created>
  <dc:creator>Administrator</dc:creator>
  <cp:lastModifiedBy>Administrator</cp:lastModifiedBy>
  <dcterms:modified xsi:type="dcterms:W3CDTF">2024-01-22T22:31:01Z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3289B3ECAC5646C3B4BBD8B04B21A544_11</vt:lpwstr>
  </property>
</Properties>
</file>